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728E6" w14:textId="77777777" w:rsidR="00702970" w:rsidRDefault="00FC15EA" w:rsidP="009A52E0">
      <w:pPr>
        <w:pStyle w:val="FLSHeading2Bold"/>
      </w:pPr>
      <w:r>
        <w:t xml:space="preserve">A design brief for </w:t>
      </w:r>
      <w:proofErr w:type="spellStart"/>
      <w:r w:rsidR="002F0A51">
        <w:t>Kinharvie</w:t>
      </w:r>
      <w:proofErr w:type="spellEnd"/>
      <w:r w:rsidR="00702970">
        <w:t xml:space="preserve"> &amp;</w:t>
      </w:r>
      <w:r w:rsidR="002F0A51">
        <w:t xml:space="preserve"> Southwick</w:t>
      </w:r>
      <w:r w:rsidR="007B0802">
        <w:t xml:space="preserve"> L</w:t>
      </w:r>
      <w:r w:rsidR="009E3BDD">
        <w:t xml:space="preserve">and </w:t>
      </w:r>
    </w:p>
    <w:p w14:paraId="4D4E2981" w14:textId="4B936ADB" w:rsidR="00DB0EAD" w:rsidRDefault="007B0802" w:rsidP="009A52E0">
      <w:pPr>
        <w:pStyle w:val="FLSHeading2Bold"/>
      </w:pPr>
      <w:r>
        <w:t>M</w:t>
      </w:r>
      <w:r w:rsidR="009E3BDD">
        <w:t xml:space="preserve">anagement </w:t>
      </w:r>
      <w:r>
        <w:t>P</w:t>
      </w:r>
      <w:r w:rsidR="009E3BDD">
        <w:t>lan</w:t>
      </w:r>
    </w:p>
    <w:p w14:paraId="4A9B2768" w14:textId="77777777" w:rsidR="003E50B8" w:rsidRPr="008643C4" w:rsidRDefault="003E50B8" w:rsidP="009A52E0">
      <w:pPr>
        <w:pStyle w:val="FLSHeading2Bold"/>
      </w:pPr>
    </w:p>
    <w:p w14:paraId="68C5B272" w14:textId="5B655332" w:rsidR="00AD22C2" w:rsidRDefault="00702970" w:rsidP="003E50B8">
      <w:pPr>
        <w:pStyle w:val="FLSBody"/>
        <w:jc w:val="both"/>
        <w:rPr>
          <w:sz w:val="22"/>
        </w:rPr>
      </w:pPr>
      <w:r w:rsidRPr="00702970">
        <w:rPr>
          <w:sz w:val="22"/>
        </w:rPr>
        <w:t xml:space="preserve">The Land Management Unit covers </w:t>
      </w:r>
      <w:r>
        <w:rPr>
          <w:sz w:val="22"/>
        </w:rPr>
        <w:t>2437.87</w:t>
      </w:r>
      <w:r w:rsidRPr="00702970">
        <w:rPr>
          <w:sz w:val="22"/>
        </w:rPr>
        <w:t xml:space="preserve"> ha</w:t>
      </w:r>
      <w:r>
        <w:rPr>
          <w:sz w:val="22"/>
        </w:rPr>
        <w:t xml:space="preserve"> and</w:t>
      </w:r>
      <w:r w:rsidRPr="00702970">
        <w:rPr>
          <w:sz w:val="22"/>
        </w:rPr>
        <w:t xml:space="preserve"> is made up of 2 forest blocks, </w:t>
      </w:r>
      <w:proofErr w:type="spellStart"/>
      <w:r w:rsidRPr="00702970">
        <w:rPr>
          <w:sz w:val="22"/>
        </w:rPr>
        <w:t>Kinharvie</w:t>
      </w:r>
      <w:proofErr w:type="spellEnd"/>
      <w:r w:rsidRPr="00702970">
        <w:rPr>
          <w:sz w:val="22"/>
        </w:rPr>
        <w:t xml:space="preserve"> 1939.83 ha and Southwick 498.04 ha and is located in Dumfries and Galloway, approximately 1.4 km west of the village of New Abbey and forms part of FLS South Region. The composite is just south of Dumfries, southern Scotland’s largest town and  is surrounded by private woodland creation, open hill farm land, small settlements and adjacent to the </w:t>
      </w:r>
      <w:proofErr w:type="spellStart"/>
      <w:r w:rsidRPr="00702970">
        <w:rPr>
          <w:sz w:val="22"/>
        </w:rPr>
        <w:t>Nith</w:t>
      </w:r>
      <w:proofErr w:type="spellEnd"/>
      <w:r w:rsidRPr="00702970">
        <w:rPr>
          <w:sz w:val="22"/>
        </w:rPr>
        <w:t xml:space="preserve"> Estuary and East </w:t>
      </w:r>
      <w:proofErr w:type="spellStart"/>
      <w:r w:rsidRPr="00702970">
        <w:rPr>
          <w:sz w:val="22"/>
        </w:rPr>
        <w:t>Stewartry</w:t>
      </w:r>
      <w:proofErr w:type="spellEnd"/>
      <w:r w:rsidRPr="00702970">
        <w:rPr>
          <w:sz w:val="22"/>
        </w:rPr>
        <w:t xml:space="preserve"> Coast, National Scenic Areas (NSA).  It is part of Scotland’s national forests and land, owned by Scottish Ministers on behalf of the people of Scotland, and managed by Forestry and Land Scotland (FLS).</w:t>
      </w:r>
    </w:p>
    <w:p w14:paraId="3597CCD0" w14:textId="77777777" w:rsidR="00702970" w:rsidRPr="003E50B8" w:rsidRDefault="00702970" w:rsidP="003E50B8">
      <w:pPr>
        <w:pStyle w:val="FLSBody"/>
        <w:jc w:val="both"/>
        <w:rPr>
          <w:sz w:val="22"/>
        </w:rPr>
      </w:pPr>
    </w:p>
    <w:p w14:paraId="035BA373" w14:textId="0A3BFE7E" w:rsidR="007B0802" w:rsidRDefault="00321258" w:rsidP="003E50B8">
      <w:pPr>
        <w:pStyle w:val="FLSBody"/>
        <w:jc w:val="both"/>
        <w:rPr>
          <w:sz w:val="22"/>
        </w:rPr>
      </w:pPr>
      <w:r w:rsidRPr="003E50B8">
        <w:rPr>
          <w:sz w:val="22"/>
        </w:rPr>
        <w:t xml:space="preserve">The </w:t>
      </w:r>
      <w:proofErr w:type="spellStart"/>
      <w:r w:rsidR="002F0A51" w:rsidRPr="002F0A51">
        <w:rPr>
          <w:sz w:val="22"/>
        </w:rPr>
        <w:t>Kinharvie</w:t>
      </w:r>
      <w:proofErr w:type="spellEnd"/>
      <w:r w:rsidR="002F0A51" w:rsidRPr="002F0A51">
        <w:rPr>
          <w:sz w:val="22"/>
        </w:rPr>
        <w:t xml:space="preserve"> composite</w:t>
      </w:r>
      <w:r w:rsidR="002F0A51">
        <w:rPr>
          <w:sz w:val="22"/>
        </w:rPr>
        <w:t xml:space="preserve"> Land</w:t>
      </w:r>
      <w:r w:rsidRPr="003E50B8">
        <w:rPr>
          <w:sz w:val="22"/>
        </w:rPr>
        <w:t xml:space="preserve"> Management Plan </w:t>
      </w:r>
      <w:r w:rsidR="00F12569">
        <w:rPr>
          <w:sz w:val="22"/>
        </w:rPr>
        <w:t xml:space="preserve">(LMP) </w:t>
      </w:r>
      <w:r w:rsidR="00AD22C2">
        <w:rPr>
          <w:sz w:val="22"/>
        </w:rPr>
        <w:t>defines</w:t>
      </w:r>
      <w:r w:rsidRPr="003E50B8">
        <w:rPr>
          <w:sz w:val="22"/>
        </w:rPr>
        <w:t xml:space="preserve"> the management prescription for the nex</w:t>
      </w:r>
      <w:r w:rsidR="00F12569">
        <w:rPr>
          <w:sz w:val="22"/>
        </w:rPr>
        <w:t>t ten years (20</w:t>
      </w:r>
      <w:r w:rsidR="005571B2">
        <w:rPr>
          <w:sz w:val="22"/>
        </w:rPr>
        <w:t>2</w:t>
      </w:r>
      <w:r w:rsidR="002F0A51">
        <w:rPr>
          <w:sz w:val="22"/>
        </w:rPr>
        <w:t>4</w:t>
      </w:r>
      <w:r w:rsidR="00F12569">
        <w:rPr>
          <w:sz w:val="22"/>
        </w:rPr>
        <w:t>-3</w:t>
      </w:r>
      <w:r w:rsidR="002F0A51">
        <w:rPr>
          <w:sz w:val="22"/>
        </w:rPr>
        <w:t>4</w:t>
      </w:r>
      <w:r w:rsidRPr="003E50B8">
        <w:rPr>
          <w:sz w:val="22"/>
        </w:rPr>
        <w:t xml:space="preserve">), and presents the vision for the long-term management of the area.  </w:t>
      </w:r>
      <w:r w:rsidR="007B0802" w:rsidRPr="003E50B8">
        <w:rPr>
          <w:sz w:val="22"/>
        </w:rPr>
        <w:t>The main managemen</w:t>
      </w:r>
      <w:r w:rsidR="00F12569">
        <w:rPr>
          <w:sz w:val="22"/>
        </w:rPr>
        <w:t>t objectives in this</w:t>
      </w:r>
      <w:r w:rsidR="007B0802" w:rsidRPr="003E50B8">
        <w:rPr>
          <w:sz w:val="22"/>
        </w:rPr>
        <w:t xml:space="preserve"> plan focus on </w:t>
      </w:r>
      <w:r w:rsidR="00F12569">
        <w:rPr>
          <w:sz w:val="22"/>
        </w:rPr>
        <w:t xml:space="preserve">sustainable timber production, </w:t>
      </w:r>
      <w:r w:rsidR="002F0A51">
        <w:rPr>
          <w:sz w:val="22"/>
        </w:rPr>
        <w:t>sensitive landscapes, quarry provision and open habitats</w:t>
      </w:r>
      <w:r w:rsidR="007B0802" w:rsidRPr="003E50B8">
        <w:rPr>
          <w:sz w:val="22"/>
        </w:rPr>
        <w:t>.</w:t>
      </w:r>
    </w:p>
    <w:p w14:paraId="6D9A12B2" w14:textId="77777777" w:rsidR="00F12569" w:rsidRDefault="00F12569" w:rsidP="003E50B8">
      <w:pPr>
        <w:pStyle w:val="FLSBody"/>
        <w:jc w:val="both"/>
        <w:rPr>
          <w:sz w:val="22"/>
        </w:rPr>
      </w:pPr>
    </w:p>
    <w:p w14:paraId="4ACC1F0A" w14:textId="77777777" w:rsidR="00F12569" w:rsidRDefault="00F12569" w:rsidP="003E50B8">
      <w:pPr>
        <w:pStyle w:val="FLSBody"/>
        <w:jc w:val="both"/>
        <w:rPr>
          <w:sz w:val="22"/>
        </w:rPr>
      </w:pPr>
      <w:r>
        <w:rPr>
          <w:sz w:val="22"/>
        </w:rPr>
        <w:t>An Analysis and Concept map has</w:t>
      </w:r>
      <w:r w:rsidR="007F333E">
        <w:rPr>
          <w:sz w:val="22"/>
        </w:rPr>
        <w:t xml:space="preserve"> been produced to complement this design brief.  It presents the draft management objectives, and highlights the opportunities and constraints for key issues.</w:t>
      </w:r>
    </w:p>
    <w:p w14:paraId="13CF9D86" w14:textId="77777777" w:rsidR="00AD22C2" w:rsidRPr="003E50B8" w:rsidRDefault="00AD22C2" w:rsidP="003E50B8">
      <w:pPr>
        <w:pStyle w:val="FLSBody"/>
        <w:jc w:val="both"/>
        <w:rPr>
          <w:sz w:val="22"/>
        </w:rPr>
      </w:pPr>
    </w:p>
    <w:p w14:paraId="1EDADDD2" w14:textId="77777777" w:rsidR="00DB0EAD" w:rsidRPr="003E50B8" w:rsidRDefault="00321258" w:rsidP="003E50B8">
      <w:pPr>
        <w:pStyle w:val="FLSBody"/>
        <w:jc w:val="both"/>
        <w:rPr>
          <w:sz w:val="22"/>
        </w:rPr>
      </w:pPr>
      <w:r w:rsidRPr="003E50B8">
        <w:rPr>
          <w:sz w:val="22"/>
        </w:rPr>
        <w:t>The concept for the LMP focuses on delivering relevant national policy and has been developed around the following key drivers:</w:t>
      </w:r>
    </w:p>
    <w:p w14:paraId="765F6941" w14:textId="77777777" w:rsidR="009E3BDD" w:rsidRPr="00DE2814" w:rsidRDefault="009E3BDD" w:rsidP="009E3BDD">
      <w:pPr>
        <w:pStyle w:val="FLSBullets"/>
        <w:rPr>
          <w:sz w:val="22"/>
          <w:szCs w:val="22"/>
        </w:rPr>
      </w:pPr>
      <w:r w:rsidRPr="00DE2814">
        <w:rPr>
          <w:sz w:val="22"/>
          <w:szCs w:val="22"/>
        </w:rPr>
        <w:t>Scotland’s Forestry Strategy 2019</w:t>
      </w:r>
      <w:r>
        <w:rPr>
          <w:sz w:val="22"/>
          <w:szCs w:val="22"/>
        </w:rPr>
        <w:t xml:space="preserve"> </w:t>
      </w:r>
      <w:r w:rsidRPr="00DE2814">
        <w:rPr>
          <w:sz w:val="22"/>
          <w:szCs w:val="22"/>
        </w:rPr>
        <w:t>-</w:t>
      </w:r>
      <w:r>
        <w:rPr>
          <w:sz w:val="22"/>
          <w:szCs w:val="22"/>
        </w:rPr>
        <w:t xml:space="preserve"> </w:t>
      </w:r>
      <w:r w:rsidRPr="00DE2814">
        <w:rPr>
          <w:sz w:val="22"/>
          <w:szCs w:val="22"/>
        </w:rPr>
        <w:t>2029</w:t>
      </w:r>
    </w:p>
    <w:p w14:paraId="4555E537" w14:textId="77777777" w:rsidR="009E3BDD" w:rsidRDefault="009E3BDD" w:rsidP="009E3BDD">
      <w:pPr>
        <w:pStyle w:val="FLSBullets"/>
        <w:rPr>
          <w:sz w:val="22"/>
          <w:szCs w:val="22"/>
          <w:lang w:val="en"/>
        </w:rPr>
      </w:pPr>
      <w:r w:rsidRPr="00DE2814">
        <w:rPr>
          <w:sz w:val="22"/>
          <w:szCs w:val="22"/>
          <w:lang w:val="en"/>
        </w:rPr>
        <w:t xml:space="preserve">Forestry and Land Scotland Corporate Plan </w:t>
      </w:r>
      <w:r>
        <w:rPr>
          <w:sz w:val="22"/>
          <w:szCs w:val="22"/>
          <w:lang w:val="en"/>
        </w:rPr>
        <w:t>2022 - 2025</w:t>
      </w:r>
      <w:r w:rsidRPr="00DE2814">
        <w:rPr>
          <w:sz w:val="22"/>
          <w:szCs w:val="22"/>
          <w:lang w:val="en"/>
        </w:rPr>
        <w:t xml:space="preserve"> </w:t>
      </w:r>
    </w:p>
    <w:p w14:paraId="0B47398A" w14:textId="77777777" w:rsidR="009E3BDD" w:rsidRPr="00617E99" w:rsidRDefault="009E3BDD" w:rsidP="009E3BDD">
      <w:pPr>
        <w:pStyle w:val="FLSBullets"/>
        <w:rPr>
          <w:sz w:val="22"/>
          <w:szCs w:val="22"/>
          <w:lang w:val="en"/>
        </w:rPr>
      </w:pPr>
      <w:r w:rsidRPr="00617E99">
        <w:rPr>
          <w:sz w:val="22"/>
        </w:rPr>
        <w:t>Climate Ready Scotland: climate change adaptation programme 2019-2024</w:t>
      </w:r>
    </w:p>
    <w:p w14:paraId="344E55B7" w14:textId="6737ECF3" w:rsidR="002839B5" w:rsidRDefault="002839B5" w:rsidP="00DE2814">
      <w:pPr>
        <w:pStyle w:val="FLSBody"/>
        <w:jc w:val="both"/>
        <w:rPr>
          <w:sz w:val="22"/>
        </w:rPr>
      </w:pPr>
      <w:r>
        <w:rPr>
          <w:sz w:val="22"/>
        </w:rPr>
        <w:t xml:space="preserve">The plan will contribute to the first three outcomes of the </w:t>
      </w:r>
      <w:r w:rsidRPr="00DE2814">
        <w:rPr>
          <w:sz w:val="22"/>
        </w:rPr>
        <w:t>Forestry and Land Scotland Corporate Plan</w:t>
      </w:r>
      <w:r w:rsidR="0071003A">
        <w:rPr>
          <w:sz w:val="22"/>
        </w:rPr>
        <w:t xml:space="preserve"> (Outcomes 4 and</w:t>
      </w:r>
      <w:r w:rsidR="00376326" w:rsidRPr="00DE2814">
        <w:rPr>
          <w:sz w:val="22"/>
        </w:rPr>
        <w:t xml:space="preserve"> 5 relate to the </w:t>
      </w:r>
      <w:r w:rsidR="00376326" w:rsidRPr="00DE2814">
        <w:rPr>
          <w:sz w:val="22"/>
          <w:lang w:val="en-GB"/>
        </w:rPr>
        <w:t>organisational</w:t>
      </w:r>
      <w:r w:rsidR="00DE2814" w:rsidRPr="00DE2814">
        <w:rPr>
          <w:sz w:val="22"/>
        </w:rPr>
        <w:t xml:space="preserve"> structure and business performance of FLS)</w:t>
      </w:r>
      <w:r w:rsidR="00376326" w:rsidRPr="00DE2814">
        <w:rPr>
          <w:sz w:val="22"/>
        </w:rPr>
        <w:t xml:space="preserve"> </w:t>
      </w:r>
      <w:r w:rsidRPr="00DE2814">
        <w:rPr>
          <w:sz w:val="22"/>
        </w:rPr>
        <w:t xml:space="preserve"> as </w:t>
      </w:r>
      <w:r w:rsidR="00AD22C2">
        <w:rPr>
          <w:sz w:val="22"/>
        </w:rPr>
        <w:t>shown in the following table</w:t>
      </w:r>
      <w:r w:rsidRPr="00DE2814">
        <w:rPr>
          <w:sz w:val="22"/>
        </w:rPr>
        <w:t>:</w:t>
      </w:r>
    </w:p>
    <w:p w14:paraId="3C3B223A" w14:textId="77777777" w:rsidR="00AD22C2" w:rsidRDefault="00AD22C2" w:rsidP="00DE2814">
      <w:pPr>
        <w:pStyle w:val="FLSBody"/>
        <w:jc w:val="both"/>
        <w:rPr>
          <w:sz w:val="22"/>
        </w:rPr>
      </w:pPr>
    </w:p>
    <w:p w14:paraId="439CCF41" w14:textId="77777777" w:rsidR="00AD22C2" w:rsidRDefault="00AD22C2" w:rsidP="00DE2814">
      <w:pPr>
        <w:pStyle w:val="FLSBody"/>
        <w:jc w:val="both"/>
        <w:rPr>
          <w:sz w:val="22"/>
        </w:rPr>
      </w:pPr>
    </w:p>
    <w:p w14:paraId="71C7D5B0" w14:textId="77777777" w:rsidR="00AD22C2" w:rsidRDefault="00AD22C2" w:rsidP="00DE2814">
      <w:pPr>
        <w:pStyle w:val="FLSBody"/>
        <w:jc w:val="both"/>
        <w:rPr>
          <w:sz w:val="22"/>
        </w:rPr>
      </w:pPr>
    </w:p>
    <w:p w14:paraId="1A5DC26B" w14:textId="77777777" w:rsidR="00AD22C2" w:rsidRDefault="00AD22C2" w:rsidP="00DE2814">
      <w:pPr>
        <w:pStyle w:val="FLSBody"/>
        <w:jc w:val="both"/>
        <w:rPr>
          <w:sz w:val="22"/>
        </w:rPr>
      </w:pPr>
    </w:p>
    <w:p w14:paraId="19F8318E" w14:textId="77777777" w:rsidR="00F12569" w:rsidRDefault="00F12569" w:rsidP="00DE2814">
      <w:pPr>
        <w:pStyle w:val="FLSBody"/>
        <w:jc w:val="both"/>
        <w:rPr>
          <w:sz w:val="22"/>
        </w:rPr>
      </w:pPr>
    </w:p>
    <w:p w14:paraId="6191CE47" w14:textId="77777777" w:rsidR="00F12569" w:rsidRDefault="00F12569" w:rsidP="00DE2814">
      <w:pPr>
        <w:pStyle w:val="FLSBody"/>
        <w:jc w:val="both"/>
        <w:rPr>
          <w:sz w:val="22"/>
        </w:rPr>
      </w:pPr>
    </w:p>
    <w:p w14:paraId="31A374C0" w14:textId="77777777" w:rsidR="00F12569" w:rsidRDefault="00F12569" w:rsidP="00DE2814">
      <w:pPr>
        <w:pStyle w:val="FLSBody"/>
        <w:jc w:val="both"/>
        <w:rPr>
          <w:sz w:val="22"/>
        </w:rPr>
      </w:pPr>
    </w:p>
    <w:p w14:paraId="66C2C65C" w14:textId="77777777" w:rsidR="00F12569" w:rsidRDefault="00F12569" w:rsidP="00DE2814">
      <w:pPr>
        <w:pStyle w:val="FLSBody"/>
        <w:jc w:val="both"/>
        <w:rPr>
          <w:sz w:val="22"/>
        </w:rPr>
      </w:pPr>
    </w:p>
    <w:p w14:paraId="5940A4BE" w14:textId="77777777" w:rsidR="00F12569" w:rsidRPr="003E50B8" w:rsidRDefault="00F12569" w:rsidP="00DE2814">
      <w:pPr>
        <w:pStyle w:val="FLSBody"/>
        <w:jc w:val="both"/>
        <w:rPr>
          <w:sz w:val="22"/>
        </w:rPr>
      </w:pPr>
    </w:p>
    <w:tbl>
      <w:tblPr>
        <w:tblW w:w="13887" w:type="dxa"/>
        <w:tblLayout w:type="fixed"/>
        <w:tblLook w:val="04A0" w:firstRow="1" w:lastRow="0" w:firstColumn="1" w:lastColumn="0" w:noHBand="0" w:noVBand="1"/>
      </w:tblPr>
      <w:tblGrid>
        <w:gridCol w:w="2269"/>
        <w:gridCol w:w="5103"/>
        <w:gridCol w:w="6515"/>
      </w:tblGrid>
      <w:tr w:rsidR="003E50B8" w:rsidRPr="00B97D6B" w14:paraId="45B79756" w14:textId="77777777" w:rsidTr="00E82BB7">
        <w:tc>
          <w:tcPr>
            <w:tcW w:w="2269" w:type="dxa"/>
          </w:tcPr>
          <w:p w14:paraId="1FFCE764" w14:textId="77777777" w:rsidR="003E50B8" w:rsidRPr="00B97D6B" w:rsidRDefault="00491FEB" w:rsidP="003E50B8">
            <w:pPr>
              <w:pStyle w:val="FLSHeading4Bold"/>
              <w:rPr>
                <w:sz w:val="22"/>
              </w:rPr>
            </w:pPr>
            <w:r>
              <w:rPr>
                <w:sz w:val="22"/>
              </w:rPr>
              <w:t>O</w:t>
            </w:r>
            <w:r w:rsidR="003E50B8" w:rsidRPr="00B97D6B">
              <w:rPr>
                <w:sz w:val="22"/>
              </w:rPr>
              <w:t>utcomes from the FLS corporate plan</w:t>
            </w:r>
          </w:p>
        </w:tc>
        <w:tc>
          <w:tcPr>
            <w:tcW w:w="5103" w:type="dxa"/>
          </w:tcPr>
          <w:p w14:paraId="44459D0D" w14:textId="77777777" w:rsidR="003E50B8" w:rsidRPr="00B97D6B" w:rsidRDefault="003E50B8" w:rsidP="003E50B8">
            <w:pPr>
              <w:pStyle w:val="FLSHeading4Bold"/>
              <w:rPr>
                <w:sz w:val="22"/>
              </w:rPr>
            </w:pPr>
            <w:r w:rsidRPr="00B97D6B">
              <w:rPr>
                <w:sz w:val="22"/>
              </w:rPr>
              <w:t>Operational Actions for delivery under Outcomes include:</w:t>
            </w:r>
          </w:p>
        </w:tc>
        <w:tc>
          <w:tcPr>
            <w:tcW w:w="6515" w:type="dxa"/>
          </w:tcPr>
          <w:p w14:paraId="3DA6DEA1" w14:textId="77777777" w:rsidR="003E50B8" w:rsidRPr="00B97D6B" w:rsidRDefault="002839B5" w:rsidP="003E50B8">
            <w:pPr>
              <w:pStyle w:val="FLSHeading4Bold"/>
              <w:rPr>
                <w:sz w:val="22"/>
              </w:rPr>
            </w:pPr>
            <w:r w:rsidRPr="00B97D6B">
              <w:rPr>
                <w:sz w:val="22"/>
              </w:rPr>
              <w:t xml:space="preserve">LMP </w:t>
            </w:r>
            <w:r w:rsidR="003E50B8" w:rsidRPr="00B97D6B">
              <w:rPr>
                <w:sz w:val="22"/>
              </w:rPr>
              <w:t>Actions / Prescriptions</w:t>
            </w:r>
          </w:p>
        </w:tc>
      </w:tr>
      <w:tr w:rsidR="00F60C98" w:rsidRPr="00B97D6B" w14:paraId="5F54CA45" w14:textId="77777777" w:rsidTr="00E82BB7">
        <w:tc>
          <w:tcPr>
            <w:tcW w:w="2269" w:type="dxa"/>
          </w:tcPr>
          <w:p w14:paraId="2F3597B5" w14:textId="77777777" w:rsidR="00F60C98" w:rsidRPr="00B97D6B" w:rsidRDefault="00F60C98" w:rsidP="00771571">
            <w:pPr>
              <w:spacing w:after="0"/>
              <w:ind w:right="-108"/>
              <w:rPr>
                <w:b/>
              </w:rPr>
            </w:pPr>
            <w:r w:rsidRPr="00E337A6">
              <w:rPr>
                <w:b/>
              </w:rPr>
              <w:t>Outcome 1: Supporting a sustainable economy</w:t>
            </w:r>
          </w:p>
        </w:tc>
        <w:tc>
          <w:tcPr>
            <w:tcW w:w="5103" w:type="dxa"/>
          </w:tcPr>
          <w:p w14:paraId="0D80877E" w14:textId="77777777" w:rsidR="00771571" w:rsidRDefault="00F60C98" w:rsidP="00771571">
            <w:pPr>
              <w:numPr>
                <w:ilvl w:val="0"/>
                <w:numId w:val="3"/>
              </w:numPr>
              <w:tabs>
                <w:tab w:val="clear" w:pos="360"/>
                <w:tab w:val="num" w:pos="176"/>
              </w:tabs>
              <w:spacing w:after="0"/>
              <w:ind w:left="176" w:hanging="176"/>
            </w:pPr>
            <w:r>
              <w:t>Investing in the long term sustainable productivity and resilience of the national forests and land, in the face of a changing climate.</w:t>
            </w:r>
          </w:p>
          <w:p w14:paraId="317B64E9" w14:textId="35C97B00" w:rsidR="00F60C98" w:rsidRDefault="00F60C98" w:rsidP="00771571">
            <w:pPr>
              <w:numPr>
                <w:ilvl w:val="0"/>
                <w:numId w:val="3"/>
              </w:numPr>
              <w:tabs>
                <w:tab w:val="clear" w:pos="360"/>
                <w:tab w:val="num" w:pos="176"/>
              </w:tabs>
              <w:spacing w:after="0"/>
              <w:ind w:left="176" w:hanging="176"/>
            </w:pPr>
            <w:r>
              <w:t>Developing our forest planning processes to ensure long-term sustainable productivity of the national forests and land.</w:t>
            </w:r>
          </w:p>
          <w:p w14:paraId="65DB0AFF" w14:textId="77777777" w:rsidR="00F60C98" w:rsidRDefault="00F60C98" w:rsidP="00771571">
            <w:pPr>
              <w:numPr>
                <w:ilvl w:val="0"/>
                <w:numId w:val="3"/>
              </w:numPr>
              <w:tabs>
                <w:tab w:val="clear" w:pos="360"/>
                <w:tab w:val="num" w:pos="176"/>
              </w:tabs>
              <w:spacing w:after="0"/>
              <w:ind w:left="176" w:hanging="176"/>
            </w:pPr>
            <w:r>
              <w:t>Bringing a sustainable supply of timber to market through the Timber Marketing Framework.</w:t>
            </w:r>
          </w:p>
          <w:p w14:paraId="1F41B600" w14:textId="77777777" w:rsidR="00F60C98" w:rsidRDefault="00F60C98" w:rsidP="00771571">
            <w:pPr>
              <w:numPr>
                <w:ilvl w:val="0"/>
                <w:numId w:val="3"/>
              </w:numPr>
              <w:tabs>
                <w:tab w:val="clear" w:pos="360"/>
                <w:tab w:val="num" w:pos="176"/>
              </w:tabs>
              <w:spacing w:after="0"/>
              <w:ind w:left="176" w:hanging="176"/>
            </w:pPr>
            <w:r>
              <w:t>Continuing the implementation of the new plant and seed supply strategy.</w:t>
            </w:r>
          </w:p>
          <w:p w14:paraId="36EFDDEA" w14:textId="77777777" w:rsidR="00F60C98" w:rsidRDefault="00F60C98" w:rsidP="00771571">
            <w:pPr>
              <w:numPr>
                <w:ilvl w:val="0"/>
                <w:numId w:val="3"/>
              </w:numPr>
              <w:tabs>
                <w:tab w:val="clear" w:pos="360"/>
                <w:tab w:val="num" w:pos="176"/>
              </w:tabs>
              <w:spacing w:after="0"/>
              <w:ind w:left="176" w:hanging="176"/>
            </w:pPr>
            <w:r>
              <w:t xml:space="preserve">Investing in slope stabilisation at key points on the transport network such as the </w:t>
            </w:r>
            <w:proofErr w:type="spellStart"/>
            <w:r>
              <w:t>A82</w:t>
            </w:r>
            <w:proofErr w:type="spellEnd"/>
            <w:r>
              <w:t xml:space="preserve"> and the </w:t>
            </w:r>
            <w:proofErr w:type="spellStart"/>
            <w:r>
              <w:t>A83</w:t>
            </w:r>
            <w:proofErr w:type="spellEnd"/>
            <w:r>
              <w:t>, and in reducing flood risk in key catchments identified by SEPA.</w:t>
            </w:r>
          </w:p>
          <w:p w14:paraId="2B213187" w14:textId="77777777" w:rsidR="00F60C98" w:rsidRDefault="00F60C98" w:rsidP="00771571">
            <w:pPr>
              <w:numPr>
                <w:ilvl w:val="0"/>
                <w:numId w:val="3"/>
              </w:numPr>
              <w:tabs>
                <w:tab w:val="clear" w:pos="360"/>
                <w:tab w:val="num" w:pos="176"/>
              </w:tabs>
              <w:spacing w:after="0"/>
              <w:ind w:left="176" w:hanging="176"/>
            </w:pPr>
            <w:r>
              <w:t>Supporting Scottish tourism and the visitor economy through the provision of visitor attractions and quality recreation sites.</w:t>
            </w:r>
          </w:p>
          <w:p w14:paraId="3375C184" w14:textId="77777777" w:rsidR="00F60C98" w:rsidRDefault="00F60C98" w:rsidP="00771571">
            <w:pPr>
              <w:numPr>
                <w:ilvl w:val="0"/>
                <w:numId w:val="3"/>
              </w:numPr>
              <w:tabs>
                <w:tab w:val="clear" w:pos="360"/>
                <w:tab w:val="num" w:pos="176"/>
              </w:tabs>
              <w:spacing w:after="0"/>
              <w:ind w:left="176" w:hanging="176"/>
            </w:pPr>
            <w:r>
              <w:t xml:space="preserve">Delivering an increased contribution towards the Scottish Government’s renewable energy targets. </w:t>
            </w:r>
          </w:p>
          <w:p w14:paraId="478DA4A4" w14:textId="77777777" w:rsidR="00F60C98" w:rsidRDefault="00F60C98" w:rsidP="00771571">
            <w:pPr>
              <w:numPr>
                <w:ilvl w:val="0"/>
                <w:numId w:val="3"/>
              </w:numPr>
              <w:tabs>
                <w:tab w:val="clear" w:pos="360"/>
                <w:tab w:val="num" w:pos="176"/>
              </w:tabs>
              <w:spacing w:after="0"/>
              <w:ind w:left="176" w:hanging="176"/>
            </w:pPr>
            <w:r>
              <w:lastRenderedPageBreak/>
              <w:t>Continuing to work with Registers of Scotland to ensure the extent of the national forests and land are properly registered in the Land Register.</w:t>
            </w:r>
          </w:p>
          <w:p w14:paraId="1FF2108E" w14:textId="77777777" w:rsidR="00F60C98" w:rsidRDefault="00F60C98" w:rsidP="00771571">
            <w:pPr>
              <w:numPr>
                <w:ilvl w:val="0"/>
                <w:numId w:val="3"/>
              </w:numPr>
              <w:tabs>
                <w:tab w:val="clear" w:pos="360"/>
                <w:tab w:val="num" w:pos="176"/>
              </w:tabs>
              <w:spacing w:after="0"/>
              <w:ind w:left="176" w:hanging="176"/>
            </w:pPr>
            <w:r>
              <w:t>Enabling organised events and opportunities that support the national and/or local economy and deliver a positive financial return to reinvest in the national forests and land.</w:t>
            </w:r>
          </w:p>
          <w:p w14:paraId="2471DD6C" w14:textId="77777777" w:rsidR="00F60C98" w:rsidRDefault="00F60C98" w:rsidP="00771571">
            <w:pPr>
              <w:numPr>
                <w:ilvl w:val="0"/>
                <w:numId w:val="3"/>
              </w:numPr>
              <w:tabs>
                <w:tab w:val="clear" w:pos="360"/>
                <w:tab w:val="num" w:pos="176"/>
              </w:tabs>
              <w:spacing w:after="0"/>
              <w:ind w:left="176" w:hanging="176"/>
            </w:pPr>
            <w:r>
              <w:t>Creating opportunities for income generation through woodland carbon code projects and other income streams related to the provision of nature-based solutions.</w:t>
            </w:r>
          </w:p>
          <w:p w14:paraId="3F4836CD" w14:textId="77777777" w:rsidR="00F60C98" w:rsidRDefault="00F60C98" w:rsidP="00771571">
            <w:pPr>
              <w:numPr>
                <w:ilvl w:val="0"/>
                <w:numId w:val="3"/>
              </w:numPr>
              <w:tabs>
                <w:tab w:val="clear" w:pos="360"/>
                <w:tab w:val="num" w:pos="176"/>
              </w:tabs>
              <w:spacing w:after="0"/>
              <w:ind w:left="176" w:hanging="176"/>
            </w:pPr>
            <w:r>
              <w:t>Bringing opportunities for further renewable energy projects to the market and helping to facilitate the development of projects which achieved planning consent.</w:t>
            </w:r>
          </w:p>
          <w:p w14:paraId="506B23A6" w14:textId="77777777" w:rsidR="00F60C98" w:rsidRDefault="00F60C98" w:rsidP="00771571">
            <w:pPr>
              <w:numPr>
                <w:ilvl w:val="0"/>
                <w:numId w:val="3"/>
              </w:numPr>
              <w:tabs>
                <w:tab w:val="clear" w:pos="360"/>
                <w:tab w:val="num" w:pos="176"/>
              </w:tabs>
              <w:spacing w:after="0"/>
              <w:ind w:left="176" w:hanging="176"/>
            </w:pPr>
            <w:r>
              <w:t>Marketing venison to offset some of the high costs of deer management.</w:t>
            </w:r>
          </w:p>
          <w:p w14:paraId="39437497" w14:textId="77777777" w:rsidR="00F60C98" w:rsidRDefault="00F60C98" w:rsidP="00771571">
            <w:pPr>
              <w:numPr>
                <w:ilvl w:val="0"/>
                <w:numId w:val="3"/>
              </w:numPr>
              <w:tabs>
                <w:tab w:val="clear" w:pos="360"/>
                <w:tab w:val="num" w:pos="176"/>
              </w:tabs>
              <w:spacing w:after="0"/>
              <w:ind w:left="176" w:hanging="176"/>
            </w:pPr>
            <w:r>
              <w:t>Working to release value from rural development opportunities in areas of Scotland where this is needed, for reinvestment in the national forests and land e.g. rural housing.</w:t>
            </w:r>
          </w:p>
          <w:p w14:paraId="6BDCA429" w14:textId="77777777" w:rsidR="00F60C98" w:rsidRDefault="00F60C98" w:rsidP="00771571">
            <w:pPr>
              <w:numPr>
                <w:ilvl w:val="0"/>
                <w:numId w:val="3"/>
              </w:numPr>
              <w:tabs>
                <w:tab w:val="clear" w:pos="360"/>
                <w:tab w:val="num" w:pos="176"/>
              </w:tabs>
              <w:spacing w:after="0"/>
              <w:ind w:left="176" w:hanging="176"/>
            </w:pPr>
            <w:r>
              <w:t>Realising the economic contribution and opportunities that Scotland’s national forests and land can make towards tourism.</w:t>
            </w:r>
          </w:p>
          <w:p w14:paraId="0A92BAE6" w14:textId="77777777" w:rsidR="00F60C98" w:rsidRDefault="00F60C98" w:rsidP="00771571">
            <w:pPr>
              <w:numPr>
                <w:ilvl w:val="0"/>
                <w:numId w:val="3"/>
              </w:numPr>
              <w:tabs>
                <w:tab w:val="clear" w:pos="360"/>
                <w:tab w:val="num" w:pos="176"/>
              </w:tabs>
              <w:spacing w:after="0"/>
              <w:ind w:left="176" w:hanging="176"/>
            </w:pPr>
            <w:r>
              <w:t>Continuing to operate mineral leases, providing important minerals to the industry such as Barytes and Silica sand.</w:t>
            </w:r>
          </w:p>
          <w:p w14:paraId="3A18C2BA" w14:textId="77777777" w:rsidR="00F60C98" w:rsidRDefault="00F60C98" w:rsidP="00771571">
            <w:pPr>
              <w:numPr>
                <w:ilvl w:val="0"/>
                <w:numId w:val="3"/>
              </w:numPr>
              <w:tabs>
                <w:tab w:val="clear" w:pos="360"/>
                <w:tab w:val="num" w:pos="176"/>
              </w:tabs>
              <w:spacing w:after="0"/>
              <w:ind w:left="176" w:hanging="176"/>
            </w:pPr>
            <w:r>
              <w:lastRenderedPageBreak/>
              <w:t>Working proactively with our tenants and stakeholders to identify potential added value opportunities.</w:t>
            </w:r>
          </w:p>
          <w:p w14:paraId="19C5DA45" w14:textId="77777777" w:rsidR="00F60C98" w:rsidRDefault="00F60C98" w:rsidP="00771571">
            <w:pPr>
              <w:numPr>
                <w:ilvl w:val="0"/>
                <w:numId w:val="3"/>
              </w:numPr>
              <w:tabs>
                <w:tab w:val="clear" w:pos="360"/>
                <w:tab w:val="num" w:pos="176"/>
              </w:tabs>
              <w:spacing w:after="0"/>
              <w:ind w:left="176" w:hanging="176"/>
            </w:pPr>
            <w:r>
              <w:t>Engaging commercially with network operators to facilitate the delivery of priority power grid infrastructure and digital and mobile connectivity projects.</w:t>
            </w:r>
          </w:p>
          <w:p w14:paraId="62F323BF" w14:textId="77777777" w:rsidR="00771571" w:rsidRPr="00B97D6B" w:rsidRDefault="00771571" w:rsidP="00771571">
            <w:pPr>
              <w:spacing w:after="0"/>
              <w:ind w:left="176"/>
            </w:pPr>
          </w:p>
        </w:tc>
        <w:tc>
          <w:tcPr>
            <w:tcW w:w="6515" w:type="dxa"/>
          </w:tcPr>
          <w:p w14:paraId="01BEFFF1" w14:textId="4460CE98" w:rsidR="00771571" w:rsidRDefault="00F60C98" w:rsidP="00771571">
            <w:pPr>
              <w:pStyle w:val="ListParagraph"/>
              <w:numPr>
                <w:ilvl w:val="0"/>
                <w:numId w:val="3"/>
              </w:numPr>
              <w:tabs>
                <w:tab w:val="clear" w:pos="360"/>
              </w:tabs>
              <w:spacing w:after="0"/>
            </w:pPr>
            <w:r>
              <w:lastRenderedPageBreak/>
              <w:t>Optimise yield and timber quality through sound long-term silvicultural prescriptions and harvest coupe design, with future site climate conditions considered.</w:t>
            </w:r>
          </w:p>
          <w:p w14:paraId="5982DBE5" w14:textId="33CC6AC6" w:rsidR="00771571" w:rsidRDefault="00F60C98" w:rsidP="00771571">
            <w:pPr>
              <w:pStyle w:val="ListParagraph"/>
              <w:numPr>
                <w:ilvl w:val="0"/>
                <w:numId w:val="3"/>
              </w:numPr>
              <w:tabs>
                <w:tab w:val="clear" w:pos="360"/>
              </w:tabs>
              <w:spacing w:after="0"/>
            </w:pPr>
            <w:r>
              <w:t>Enhance the long-term sustainable productivity and resilience of the site through selection of site and climate suitable species for new planting and restock areas.</w:t>
            </w:r>
          </w:p>
          <w:p w14:paraId="6B9A5DDF" w14:textId="77777777" w:rsidR="00F60C98" w:rsidRDefault="00F60C98" w:rsidP="00771571">
            <w:pPr>
              <w:pStyle w:val="ListParagraph"/>
              <w:numPr>
                <w:ilvl w:val="0"/>
                <w:numId w:val="3"/>
              </w:numPr>
              <w:tabs>
                <w:tab w:val="clear" w:pos="360"/>
              </w:tabs>
              <w:spacing w:after="0"/>
            </w:pPr>
            <w:r w:rsidRPr="00B51109">
              <w:t xml:space="preserve">Increase the area within the forest block which is part of the </w:t>
            </w:r>
            <w:r>
              <w:t>regional</w:t>
            </w:r>
            <w:r w:rsidRPr="00B51109">
              <w:t xml:space="preserve"> thinning programme to enhance timber quality and provide a wider range of products</w:t>
            </w:r>
            <w:r>
              <w:t>.</w:t>
            </w:r>
          </w:p>
          <w:p w14:paraId="1C102E4C" w14:textId="77777777" w:rsidR="00F60C98" w:rsidRDefault="00F60C98" w:rsidP="00771571">
            <w:pPr>
              <w:pStyle w:val="ListParagraph"/>
              <w:numPr>
                <w:ilvl w:val="0"/>
                <w:numId w:val="3"/>
              </w:numPr>
              <w:tabs>
                <w:tab w:val="clear" w:pos="360"/>
              </w:tabs>
              <w:spacing w:after="0"/>
            </w:pPr>
            <w:r>
              <w:t xml:space="preserve">Improve forest structure and maintain production potential through optimal species selection, identifying opportunities for alternatives to </w:t>
            </w:r>
            <w:proofErr w:type="spellStart"/>
            <w:r>
              <w:t>clearfell</w:t>
            </w:r>
            <w:proofErr w:type="spellEnd"/>
            <w:r>
              <w:t xml:space="preserve"> systems for amenity and silvicultural on the periphery of local settlements and visitor zones.</w:t>
            </w:r>
          </w:p>
          <w:p w14:paraId="33CCDDDF" w14:textId="77777777" w:rsidR="00F60C98" w:rsidRPr="00B51109" w:rsidRDefault="00F60C98" w:rsidP="00771571">
            <w:pPr>
              <w:pStyle w:val="ListParagraph"/>
              <w:numPr>
                <w:ilvl w:val="0"/>
                <w:numId w:val="3"/>
              </w:numPr>
              <w:tabs>
                <w:tab w:val="clear" w:pos="360"/>
              </w:tabs>
              <w:spacing w:after="0"/>
            </w:pPr>
            <w:r w:rsidRPr="00B51109">
              <w:t xml:space="preserve">Increase </w:t>
            </w:r>
            <w:r>
              <w:t xml:space="preserve">the </w:t>
            </w:r>
            <w:r w:rsidRPr="00B51109">
              <w:t>use of natural regeneration in our restocking</w:t>
            </w:r>
            <w:r>
              <w:t>, particularly around connecting networks of broadleaves to ancient woodland sites and in riparian zones.</w:t>
            </w:r>
          </w:p>
          <w:p w14:paraId="556879B2" w14:textId="676E8BA1" w:rsidR="00F60C98" w:rsidRDefault="00F60C98" w:rsidP="00771571">
            <w:pPr>
              <w:pStyle w:val="ListParagraph"/>
              <w:numPr>
                <w:ilvl w:val="0"/>
                <w:numId w:val="3"/>
              </w:numPr>
              <w:tabs>
                <w:tab w:val="clear" w:pos="360"/>
              </w:tabs>
              <w:spacing w:after="0"/>
            </w:pPr>
            <w:r w:rsidRPr="00211192">
              <w:t xml:space="preserve">Implement a road </w:t>
            </w:r>
            <w:r>
              <w:t>maintenance</w:t>
            </w:r>
            <w:r w:rsidRPr="00211192">
              <w:t xml:space="preserve"> programme and quarry development required to service proposed harvesting </w:t>
            </w:r>
            <w:r>
              <w:t xml:space="preserve">and other forest </w:t>
            </w:r>
            <w:r w:rsidRPr="00211192">
              <w:t>operations.</w:t>
            </w:r>
          </w:p>
          <w:p w14:paraId="241178A8" w14:textId="7C9AC353" w:rsidR="00F60C98" w:rsidRPr="004E3588" w:rsidRDefault="008661B6" w:rsidP="00771571">
            <w:pPr>
              <w:pStyle w:val="ListParagraph"/>
              <w:numPr>
                <w:ilvl w:val="0"/>
                <w:numId w:val="3"/>
              </w:numPr>
              <w:tabs>
                <w:tab w:val="clear" w:pos="360"/>
              </w:tabs>
              <w:spacing w:after="0"/>
            </w:pPr>
            <w:r>
              <w:lastRenderedPageBreak/>
              <w:t>E</w:t>
            </w:r>
            <w:r w:rsidR="00F60C98" w:rsidRPr="004E3588">
              <w:t xml:space="preserve">dges of the block are visually prominent as viewed from surrounding county road network; maintain and enhance local landscape through species diversity, </w:t>
            </w:r>
            <w:r w:rsidR="00771571">
              <w:t>integrated</w:t>
            </w:r>
            <w:r w:rsidR="00F60C98">
              <w:t xml:space="preserve"> open space,</w:t>
            </w:r>
            <w:r w:rsidR="00F60C98" w:rsidRPr="004E3588">
              <w:t xml:space="preserve"> and revised coupe shapes</w:t>
            </w:r>
            <w:r w:rsidR="00F60C98">
              <w:t xml:space="preserve"> to improve structural diversity.</w:t>
            </w:r>
          </w:p>
          <w:p w14:paraId="5B880A50" w14:textId="3C6E31BA" w:rsidR="00F60C98" w:rsidRDefault="00F60C98" w:rsidP="00771571">
            <w:pPr>
              <w:pStyle w:val="ListParagraph"/>
              <w:numPr>
                <w:ilvl w:val="0"/>
                <w:numId w:val="3"/>
              </w:numPr>
              <w:tabs>
                <w:tab w:val="clear" w:pos="360"/>
              </w:tabs>
              <w:spacing w:after="0"/>
            </w:pPr>
            <w:r>
              <w:t>Continue to maintain and enrich the forest user experience and</w:t>
            </w:r>
            <w:r w:rsidRPr="00B843F9">
              <w:t xml:space="preserve"> visual amenity </w:t>
            </w:r>
            <w:r>
              <w:t>within visitor zones</w:t>
            </w:r>
            <w:r w:rsidR="008661B6">
              <w:t>.</w:t>
            </w:r>
          </w:p>
          <w:p w14:paraId="0D00856B" w14:textId="77777777" w:rsidR="00F60C98" w:rsidRDefault="00F60C98" w:rsidP="00771571">
            <w:pPr>
              <w:pStyle w:val="ListParagraph"/>
              <w:numPr>
                <w:ilvl w:val="0"/>
                <w:numId w:val="3"/>
              </w:numPr>
              <w:tabs>
                <w:tab w:val="clear" w:pos="360"/>
              </w:tabs>
              <w:spacing w:after="0"/>
            </w:pPr>
            <w:r>
              <w:t xml:space="preserve">Work with external stakeholders and partners to support them, </w:t>
            </w:r>
            <w:r w:rsidRPr="00AF5667">
              <w:t xml:space="preserve">understand and, where practicable, realise their aims for the woodland. </w:t>
            </w:r>
          </w:p>
          <w:p w14:paraId="0BBE18FD" w14:textId="77777777" w:rsidR="00F60C98" w:rsidRDefault="00F60C98" w:rsidP="00771571">
            <w:pPr>
              <w:pStyle w:val="ListParagraph"/>
              <w:numPr>
                <w:ilvl w:val="0"/>
                <w:numId w:val="3"/>
              </w:numPr>
              <w:tabs>
                <w:tab w:val="clear" w:pos="360"/>
              </w:tabs>
              <w:spacing w:after="0"/>
            </w:pPr>
            <w:r w:rsidRPr="00211192">
              <w:t>Create open space and infrastructure to facilitate safe and efficient deer management operations to enable successful woodland establishment and support the venison processing sector.</w:t>
            </w:r>
          </w:p>
          <w:p w14:paraId="16D161FA" w14:textId="77777777" w:rsidR="00F60C98" w:rsidRDefault="00F60C98" w:rsidP="00771571">
            <w:pPr>
              <w:pStyle w:val="ListParagraph"/>
              <w:numPr>
                <w:ilvl w:val="0"/>
                <w:numId w:val="3"/>
              </w:numPr>
              <w:tabs>
                <w:tab w:val="clear" w:pos="360"/>
              </w:tabs>
              <w:spacing w:after="0"/>
            </w:pPr>
            <w:r w:rsidRPr="00C95273">
              <w:t>Recognise the importance of this site in the local landscape</w:t>
            </w:r>
            <w:r>
              <w:t xml:space="preserve"> and the local economy</w:t>
            </w:r>
            <w:r w:rsidRPr="00C95273">
              <w:t xml:space="preserve"> </w:t>
            </w:r>
            <w:r>
              <w:t xml:space="preserve">for its </w:t>
            </w:r>
            <w:r w:rsidRPr="00C95273">
              <w:t xml:space="preserve">value </w:t>
            </w:r>
            <w:r>
              <w:t>of</w:t>
            </w:r>
            <w:r w:rsidRPr="00C95273">
              <w:t xml:space="preserve"> attracting visitors to this</w:t>
            </w:r>
            <w:r>
              <w:t xml:space="preserve"> </w:t>
            </w:r>
            <w:r w:rsidRPr="00C95273">
              <w:t>scenic part of Scotland.</w:t>
            </w:r>
          </w:p>
          <w:p w14:paraId="4FC8588F" w14:textId="77777777" w:rsidR="008661B6" w:rsidRDefault="00F60C98" w:rsidP="00771571">
            <w:pPr>
              <w:pStyle w:val="ListParagraph"/>
              <w:numPr>
                <w:ilvl w:val="0"/>
                <w:numId w:val="3"/>
              </w:numPr>
              <w:tabs>
                <w:tab w:val="clear" w:pos="360"/>
              </w:tabs>
              <w:spacing w:after="0"/>
            </w:pPr>
            <w:r>
              <w:t xml:space="preserve">Consult with </w:t>
            </w:r>
            <w:r w:rsidRPr="00211192">
              <w:t xml:space="preserve">stakeholders and </w:t>
            </w:r>
            <w:r>
              <w:t xml:space="preserve">the </w:t>
            </w:r>
            <w:r w:rsidRPr="00211192">
              <w:t>local community to explore added value options for the 10 year revision.</w:t>
            </w:r>
          </w:p>
          <w:p w14:paraId="35C622C8" w14:textId="77777777" w:rsidR="008661B6" w:rsidRDefault="00F60C98" w:rsidP="00771571">
            <w:pPr>
              <w:pStyle w:val="ListParagraph"/>
              <w:numPr>
                <w:ilvl w:val="0"/>
                <w:numId w:val="3"/>
              </w:numPr>
              <w:tabs>
                <w:tab w:val="clear" w:pos="360"/>
              </w:tabs>
              <w:spacing w:after="0"/>
            </w:pPr>
            <w:r>
              <w:t xml:space="preserve">Continue to </w:t>
            </w:r>
            <w:r w:rsidRPr="00211192">
              <w:t xml:space="preserve">work with </w:t>
            </w:r>
            <w:r>
              <w:t>network operators</w:t>
            </w:r>
            <w:r w:rsidRPr="00211192">
              <w:t xml:space="preserve"> to facilitate </w:t>
            </w:r>
            <w:r>
              <w:t>utilities</w:t>
            </w:r>
            <w:r w:rsidRPr="00211192">
              <w:t xml:space="preserve"> infrastructure </w:t>
            </w:r>
            <w:r>
              <w:t xml:space="preserve">management and </w:t>
            </w:r>
            <w:r w:rsidRPr="00211192">
              <w:t>development</w:t>
            </w:r>
            <w:r>
              <w:t>, enabling access to services in remote rural communities.</w:t>
            </w:r>
          </w:p>
          <w:p w14:paraId="7496FC2A" w14:textId="06BDADED" w:rsidR="00F60C98" w:rsidRPr="00B97D6B" w:rsidRDefault="00D04FD5" w:rsidP="00771571">
            <w:pPr>
              <w:pStyle w:val="ListParagraph"/>
              <w:numPr>
                <w:ilvl w:val="0"/>
                <w:numId w:val="3"/>
              </w:numPr>
              <w:tabs>
                <w:tab w:val="clear" w:pos="360"/>
              </w:tabs>
              <w:spacing w:after="0"/>
            </w:pPr>
            <w:r w:rsidRPr="00D04FD5">
              <w:t>Recognise the potential renewable energy opportunities, working</w:t>
            </w:r>
            <w:r w:rsidR="008661B6">
              <w:t xml:space="preserve">            </w:t>
            </w:r>
            <w:r w:rsidRPr="00D04FD5">
              <w:t>with developers to facilitate renewable energy infrastructure</w:t>
            </w:r>
            <w:r w:rsidR="008661B6">
              <w:t xml:space="preserve"> </w:t>
            </w:r>
            <w:r>
              <w:t>de</w:t>
            </w:r>
            <w:r w:rsidRPr="00D04FD5">
              <w:t>velopment if applications are submitted and approved through</w:t>
            </w:r>
            <w:r w:rsidR="008661B6">
              <w:t xml:space="preserve"> </w:t>
            </w:r>
            <w:r w:rsidRPr="00D04FD5">
              <w:t>the planning process.</w:t>
            </w:r>
          </w:p>
        </w:tc>
      </w:tr>
      <w:tr w:rsidR="00F60C98" w:rsidRPr="00B97D6B" w14:paraId="4DB300D2" w14:textId="77777777" w:rsidTr="00E82BB7">
        <w:tc>
          <w:tcPr>
            <w:tcW w:w="2269" w:type="dxa"/>
          </w:tcPr>
          <w:p w14:paraId="52E0B260" w14:textId="77777777" w:rsidR="00F60C98" w:rsidRPr="00B97D6B" w:rsidRDefault="00F60C98" w:rsidP="00771571">
            <w:pPr>
              <w:spacing w:after="0"/>
              <w:ind w:right="-108"/>
              <w:rPr>
                <w:b/>
              </w:rPr>
            </w:pPr>
            <w:r w:rsidRPr="00B97D6B">
              <w:rPr>
                <w:b/>
              </w:rPr>
              <w:lastRenderedPageBreak/>
              <w:t>Outcome 2: Looking after Scotland’s national forests and land</w:t>
            </w:r>
          </w:p>
        </w:tc>
        <w:tc>
          <w:tcPr>
            <w:tcW w:w="5103" w:type="dxa"/>
          </w:tcPr>
          <w:p w14:paraId="1127E9A4" w14:textId="77777777" w:rsidR="00F60C98" w:rsidRDefault="00F60C98" w:rsidP="00771571">
            <w:pPr>
              <w:numPr>
                <w:ilvl w:val="0"/>
                <w:numId w:val="3"/>
              </w:numPr>
              <w:tabs>
                <w:tab w:val="clear" w:pos="360"/>
                <w:tab w:val="num" w:pos="176"/>
              </w:tabs>
              <w:spacing w:after="0"/>
              <w:ind w:left="176" w:hanging="176"/>
            </w:pPr>
            <w:r>
              <w:t>Helping the Scottish Government to meet forest and woodland creation targets.</w:t>
            </w:r>
          </w:p>
          <w:p w14:paraId="433AE71C" w14:textId="77777777" w:rsidR="00F60C98" w:rsidRDefault="00F60C98" w:rsidP="00771571">
            <w:pPr>
              <w:numPr>
                <w:ilvl w:val="0"/>
                <w:numId w:val="3"/>
              </w:numPr>
              <w:tabs>
                <w:tab w:val="clear" w:pos="360"/>
                <w:tab w:val="num" w:pos="176"/>
              </w:tabs>
              <w:spacing w:after="0"/>
              <w:ind w:left="176" w:hanging="176"/>
            </w:pPr>
            <w:r>
              <w:t>Working in partnership to restore vacant and derelict land for woodland planting and wider beneficial use.</w:t>
            </w:r>
          </w:p>
          <w:p w14:paraId="45C0EF4B" w14:textId="77777777" w:rsidR="00F60C98" w:rsidRDefault="00F60C98" w:rsidP="00771571">
            <w:pPr>
              <w:numPr>
                <w:ilvl w:val="0"/>
                <w:numId w:val="3"/>
              </w:numPr>
              <w:tabs>
                <w:tab w:val="clear" w:pos="360"/>
                <w:tab w:val="num" w:pos="176"/>
              </w:tabs>
              <w:spacing w:after="0"/>
              <w:ind w:left="176" w:hanging="176"/>
            </w:pPr>
            <w:r>
              <w:t>Increasing our contribution to the Peatland Action programme.</w:t>
            </w:r>
          </w:p>
          <w:p w14:paraId="15A8ED16" w14:textId="77777777" w:rsidR="00F60C98" w:rsidRDefault="00F60C98" w:rsidP="00771571">
            <w:pPr>
              <w:numPr>
                <w:ilvl w:val="0"/>
                <w:numId w:val="3"/>
              </w:numPr>
              <w:tabs>
                <w:tab w:val="clear" w:pos="360"/>
                <w:tab w:val="num" w:pos="176"/>
              </w:tabs>
              <w:spacing w:after="0"/>
              <w:ind w:left="176" w:hanging="176"/>
            </w:pPr>
            <w:r>
              <w:t>Managing the national forests and land to further the conservation and enhancement of biodiversity.</w:t>
            </w:r>
          </w:p>
          <w:p w14:paraId="0C9C1A7F" w14:textId="77777777" w:rsidR="00F60C98" w:rsidRDefault="00F60C98" w:rsidP="00771571">
            <w:pPr>
              <w:numPr>
                <w:ilvl w:val="0"/>
                <w:numId w:val="3"/>
              </w:numPr>
              <w:tabs>
                <w:tab w:val="clear" w:pos="360"/>
                <w:tab w:val="num" w:pos="176"/>
              </w:tabs>
              <w:spacing w:after="0"/>
              <w:ind w:left="176" w:hanging="176"/>
            </w:pPr>
            <w:r>
              <w:t>Taking targeted action to maintain and bring designated sites into favourable condition – and working beyond designated sites at the landscape scale with partners where we can – for example in Scotland’s rainforests.</w:t>
            </w:r>
          </w:p>
          <w:p w14:paraId="5BB121C6" w14:textId="77777777" w:rsidR="00F60C98" w:rsidRDefault="00F60C98" w:rsidP="00771571">
            <w:pPr>
              <w:numPr>
                <w:ilvl w:val="0"/>
                <w:numId w:val="3"/>
              </w:numPr>
              <w:tabs>
                <w:tab w:val="clear" w:pos="360"/>
                <w:tab w:val="num" w:pos="176"/>
              </w:tabs>
              <w:spacing w:after="0"/>
              <w:ind w:left="176" w:hanging="176"/>
            </w:pPr>
            <w:r>
              <w:t>Taking targeted action for vulnerable priority species (e.g. red squirrel, capercaillie, and black grouse).</w:t>
            </w:r>
          </w:p>
          <w:p w14:paraId="35698624" w14:textId="77777777" w:rsidR="00F60C98" w:rsidRDefault="00F60C98" w:rsidP="00771571">
            <w:pPr>
              <w:numPr>
                <w:ilvl w:val="0"/>
                <w:numId w:val="3"/>
              </w:numPr>
              <w:tabs>
                <w:tab w:val="clear" w:pos="360"/>
                <w:tab w:val="num" w:pos="176"/>
              </w:tabs>
              <w:spacing w:after="0"/>
              <w:ind w:left="176" w:hanging="176"/>
            </w:pPr>
            <w:r>
              <w:t>Implementing the asset management approach to the historic environment within Scotland’s forests and land.</w:t>
            </w:r>
          </w:p>
          <w:p w14:paraId="2C4BEB6C" w14:textId="77777777" w:rsidR="00F60C98" w:rsidRDefault="00F60C98" w:rsidP="00771571">
            <w:pPr>
              <w:numPr>
                <w:ilvl w:val="0"/>
                <w:numId w:val="3"/>
              </w:numPr>
              <w:tabs>
                <w:tab w:val="clear" w:pos="360"/>
                <w:tab w:val="num" w:pos="176"/>
              </w:tabs>
              <w:spacing w:after="0"/>
              <w:ind w:left="176" w:hanging="176"/>
            </w:pPr>
            <w:r>
              <w:lastRenderedPageBreak/>
              <w:t xml:space="preserve">Increasing ancient woodland restoration. </w:t>
            </w:r>
          </w:p>
          <w:p w14:paraId="779347A0" w14:textId="77777777" w:rsidR="00F60C98" w:rsidRDefault="00F60C98" w:rsidP="00771571">
            <w:pPr>
              <w:numPr>
                <w:ilvl w:val="0"/>
                <w:numId w:val="3"/>
              </w:numPr>
              <w:tabs>
                <w:tab w:val="clear" w:pos="360"/>
                <w:tab w:val="num" w:pos="176"/>
              </w:tabs>
              <w:spacing w:after="0"/>
              <w:ind w:left="176" w:hanging="176"/>
            </w:pPr>
            <w:r>
              <w:t>Implementing a programme to improve the resilience of the national forests and land to the impacts of climate change and tree health threats.</w:t>
            </w:r>
          </w:p>
          <w:p w14:paraId="682FCA92" w14:textId="77777777" w:rsidR="00F60C98" w:rsidRDefault="00F60C98" w:rsidP="00771571">
            <w:pPr>
              <w:numPr>
                <w:ilvl w:val="0"/>
                <w:numId w:val="3"/>
              </w:numPr>
              <w:tabs>
                <w:tab w:val="clear" w:pos="360"/>
                <w:tab w:val="num" w:pos="176"/>
              </w:tabs>
              <w:spacing w:after="0"/>
              <w:ind w:left="176" w:hanging="176"/>
            </w:pPr>
            <w:r>
              <w:t>Continuing to implement the FLS Deer Management strategy while working in partnership with others to support the Scottish Government’s response to the Independent Panel’s recommendations on deer management in Scotland.</w:t>
            </w:r>
          </w:p>
          <w:p w14:paraId="0C7B3037" w14:textId="77777777" w:rsidR="00F60C98" w:rsidRDefault="00F60C98" w:rsidP="00771571">
            <w:pPr>
              <w:numPr>
                <w:ilvl w:val="0"/>
                <w:numId w:val="3"/>
              </w:numPr>
              <w:tabs>
                <w:tab w:val="clear" w:pos="360"/>
                <w:tab w:val="num" w:pos="176"/>
              </w:tabs>
              <w:spacing w:after="0"/>
              <w:ind w:left="176" w:hanging="176"/>
            </w:pPr>
            <w:r>
              <w:t xml:space="preserve">Working with neighbouring land managers to undertake landscape-scale control of Rhododendron </w:t>
            </w:r>
            <w:proofErr w:type="spellStart"/>
            <w:r>
              <w:t>ponticum</w:t>
            </w:r>
            <w:proofErr w:type="spellEnd"/>
            <w:r>
              <w:t xml:space="preserve"> to conserve ground flora and improve habitats.</w:t>
            </w:r>
          </w:p>
          <w:p w14:paraId="6CF5540B" w14:textId="77777777" w:rsidR="00F60C98" w:rsidRDefault="00F60C98" w:rsidP="00771571">
            <w:pPr>
              <w:numPr>
                <w:ilvl w:val="0"/>
                <w:numId w:val="3"/>
              </w:numPr>
              <w:tabs>
                <w:tab w:val="clear" w:pos="360"/>
                <w:tab w:val="num" w:pos="176"/>
              </w:tabs>
              <w:spacing w:after="0"/>
              <w:ind w:left="176" w:hanging="176"/>
            </w:pPr>
            <w:r>
              <w:t xml:space="preserve">Continuing to implement the Larch Strategy in order to reduce the rate of expansion of Phytophthora </w:t>
            </w:r>
            <w:proofErr w:type="spellStart"/>
            <w:r>
              <w:t>ramorum</w:t>
            </w:r>
            <w:proofErr w:type="spellEnd"/>
            <w:r>
              <w:t>.</w:t>
            </w:r>
          </w:p>
          <w:p w14:paraId="1AA60E54" w14:textId="77777777" w:rsidR="00F60C98" w:rsidRDefault="00F60C98" w:rsidP="00771571">
            <w:pPr>
              <w:numPr>
                <w:ilvl w:val="0"/>
                <w:numId w:val="3"/>
              </w:numPr>
              <w:tabs>
                <w:tab w:val="clear" w:pos="360"/>
                <w:tab w:val="num" w:pos="176"/>
              </w:tabs>
              <w:spacing w:after="0"/>
              <w:ind w:left="176" w:hanging="176"/>
            </w:pPr>
            <w:r>
              <w:t>Continuing to respond to and pre-empt Statutory Plant Health Notices by taking action to monitor, contain and slowdown outbreaks of pests/diseases.</w:t>
            </w:r>
          </w:p>
          <w:p w14:paraId="6F806861" w14:textId="77777777" w:rsidR="00F60C98" w:rsidRDefault="00F60C98" w:rsidP="00771571">
            <w:pPr>
              <w:numPr>
                <w:ilvl w:val="0"/>
                <w:numId w:val="3"/>
              </w:numPr>
              <w:tabs>
                <w:tab w:val="clear" w:pos="360"/>
                <w:tab w:val="num" w:pos="176"/>
              </w:tabs>
              <w:spacing w:after="0"/>
              <w:ind w:left="176" w:hanging="176"/>
            </w:pPr>
            <w:r>
              <w:t>Maintaining healthy forests by applying biosecurity procedures and monitoring tree and plant health.</w:t>
            </w:r>
          </w:p>
          <w:p w14:paraId="2C315676" w14:textId="77777777" w:rsidR="00F60C98" w:rsidRDefault="00F60C98" w:rsidP="00771571">
            <w:pPr>
              <w:numPr>
                <w:ilvl w:val="0"/>
                <w:numId w:val="3"/>
              </w:numPr>
              <w:tabs>
                <w:tab w:val="clear" w:pos="360"/>
                <w:tab w:val="num" w:pos="176"/>
              </w:tabs>
              <w:spacing w:after="0"/>
              <w:ind w:left="176" w:hanging="176"/>
            </w:pPr>
            <w:r>
              <w:t>Analysing the cumulative impacts of current plans for managing the national forests and land and testing whether our management is on the right track given the potential impact of future scenarios (e.g. climate change).</w:t>
            </w:r>
          </w:p>
          <w:p w14:paraId="7BCEC534" w14:textId="77777777" w:rsidR="00F60C98" w:rsidRDefault="00F60C98" w:rsidP="00771571">
            <w:pPr>
              <w:numPr>
                <w:ilvl w:val="0"/>
                <w:numId w:val="3"/>
              </w:numPr>
              <w:tabs>
                <w:tab w:val="clear" w:pos="360"/>
                <w:tab w:val="num" w:pos="176"/>
              </w:tabs>
              <w:spacing w:after="0"/>
              <w:ind w:left="176" w:hanging="176"/>
            </w:pPr>
            <w:r>
              <w:t xml:space="preserve">Collaborating with partners on integrated landscape-scale approaches to habitat management </w:t>
            </w:r>
            <w:r>
              <w:lastRenderedPageBreak/>
              <w:t>and restoration, using our capabilities to complement and support the work of others.</w:t>
            </w:r>
          </w:p>
          <w:p w14:paraId="180D1930" w14:textId="77777777" w:rsidR="00F60C98" w:rsidRDefault="00F60C98" w:rsidP="00771571">
            <w:pPr>
              <w:numPr>
                <w:ilvl w:val="0"/>
                <w:numId w:val="3"/>
              </w:numPr>
              <w:tabs>
                <w:tab w:val="clear" w:pos="360"/>
                <w:tab w:val="num" w:pos="176"/>
              </w:tabs>
              <w:spacing w:after="0"/>
              <w:ind w:left="176" w:hanging="176"/>
            </w:pPr>
            <w:r>
              <w:t>Supporting policy development and research, and acting as a testbed for new and innovative approaches to forestry and land management.</w:t>
            </w:r>
          </w:p>
          <w:p w14:paraId="46706203" w14:textId="77777777" w:rsidR="00771571" w:rsidRPr="00B97D6B" w:rsidRDefault="00771571" w:rsidP="00771571">
            <w:pPr>
              <w:spacing w:after="0"/>
              <w:ind w:left="176"/>
            </w:pPr>
          </w:p>
        </w:tc>
        <w:tc>
          <w:tcPr>
            <w:tcW w:w="6515" w:type="dxa"/>
          </w:tcPr>
          <w:p w14:paraId="7A060F61" w14:textId="43C83893" w:rsidR="00F60C98" w:rsidRDefault="00F60C98" w:rsidP="00771571">
            <w:pPr>
              <w:pStyle w:val="ListParagraph"/>
              <w:numPr>
                <w:ilvl w:val="0"/>
                <w:numId w:val="3"/>
              </w:numPr>
              <w:tabs>
                <w:tab w:val="clear" w:pos="360"/>
              </w:tabs>
              <w:spacing w:after="0"/>
            </w:pPr>
            <w:r>
              <w:lastRenderedPageBreak/>
              <w:t>Manage priority habitats appropriately</w:t>
            </w:r>
            <w:r w:rsidR="00771571">
              <w:t xml:space="preserve">, retaining bog habitats on open hill </w:t>
            </w:r>
            <w:r>
              <w:t xml:space="preserve"> </w:t>
            </w:r>
            <w:r w:rsidR="00771571">
              <w:t>tops within the blocks</w:t>
            </w:r>
            <w:r>
              <w:t>.</w:t>
            </w:r>
          </w:p>
          <w:p w14:paraId="04FE44AF" w14:textId="33CAAEDD" w:rsidR="00F60C98" w:rsidRPr="00444D7C" w:rsidRDefault="00F60C98" w:rsidP="00771571">
            <w:pPr>
              <w:pStyle w:val="ListParagraph"/>
              <w:numPr>
                <w:ilvl w:val="0"/>
                <w:numId w:val="3"/>
              </w:numPr>
              <w:tabs>
                <w:tab w:val="clear" w:pos="360"/>
              </w:tabs>
              <w:spacing w:after="0"/>
            </w:pPr>
            <w:r w:rsidRPr="00444D7C">
              <w:t>Liaise with the appropriate stakeholders to best manage areas</w:t>
            </w:r>
            <w:r w:rsidR="008661B6">
              <w:t xml:space="preserve"> </w:t>
            </w:r>
            <w:r w:rsidRPr="00444D7C">
              <w:t>for conservation enhancement.</w:t>
            </w:r>
          </w:p>
          <w:p w14:paraId="299D99EF" w14:textId="77777777" w:rsidR="00F60C98" w:rsidRDefault="00F60C98" w:rsidP="00771571">
            <w:pPr>
              <w:pStyle w:val="ListParagraph"/>
              <w:numPr>
                <w:ilvl w:val="0"/>
                <w:numId w:val="3"/>
              </w:numPr>
              <w:tabs>
                <w:tab w:val="clear" w:pos="360"/>
              </w:tabs>
              <w:spacing w:after="0"/>
            </w:pPr>
            <w:r>
              <w:t xml:space="preserve">Manage and protect open waterbodies, watercourses and water supplies in keeping with the </w:t>
            </w:r>
            <w:proofErr w:type="spellStart"/>
            <w:r>
              <w:t>UKFS</w:t>
            </w:r>
            <w:proofErr w:type="spellEnd"/>
            <w:r>
              <w:t xml:space="preserve"> and Forest and Water guidelines to assist with maintaining and improving water quality.  </w:t>
            </w:r>
            <w:r w:rsidRPr="00046D9F">
              <w:t xml:space="preserve"> </w:t>
            </w:r>
          </w:p>
          <w:p w14:paraId="1E272DAF" w14:textId="77777777" w:rsidR="00F60C98" w:rsidRDefault="00F60C98" w:rsidP="00771571">
            <w:pPr>
              <w:pStyle w:val="ListParagraph"/>
              <w:numPr>
                <w:ilvl w:val="0"/>
                <w:numId w:val="3"/>
              </w:numPr>
              <w:tabs>
                <w:tab w:val="clear" w:pos="360"/>
              </w:tabs>
              <w:spacing w:after="0"/>
            </w:pPr>
            <w:r>
              <w:t xml:space="preserve">Where appropriate, incorporate </w:t>
            </w:r>
            <w:r w:rsidRPr="00046D9F">
              <w:t xml:space="preserve">Riverwoods Initiative </w:t>
            </w:r>
            <w:r>
              <w:t>principles to improve and maintain riparian zones.</w:t>
            </w:r>
          </w:p>
          <w:p w14:paraId="611C20EF" w14:textId="0F285F6C" w:rsidR="004D745F" w:rsidRDefault="00D04FD5" w:rsidP="00771571">
            <w:pPr>
              <w:pStyle w:val="ListParagraph"/>
              <w:numPr>
                <w:ilvl w:val="0"/>
                <w:numId w:val="3"/>
              </w:numPr>
              <w:tabs>
                <w:tab w:val="clear" w:pos="360"/>
              </w:tabs>
              <w:spacing w:after="0"/>
            </w:pPr>
            <w:r>
              <w:t>Maintain</w:t>
            </w:r>
            <w:r w:rsidR="00F60C98" w:rsidRPr="00444D7C">
              <w:t xml:space="preserve"> area of native </w:t>
            </w:r>
            <w:r w:rsidR="00F60C98">
              <w:t>broadleaves</w:t>
            </w:r>
            <w:r w:rsidR="00F60C98" w:rsidRPr="00444D7C">
              <w:t xml:space="preserve"> throughout plan area for added biodiversity, targeting a permanent</w:t>
            </w:r>
            <w:r w:rsidR="00F60C98">
              <w:t xml:space="preserve"> broadleaved</w:t>
            </w:r>
            <w:r w:rsidR="00F60C98" w:rsidRPr="00444D7C">
              <w:t xml:space="preserve"> woodland </w:t>
            </w:r>
            <w:r w:rsidR="00F60C98">
              <w:t>and open space matrix</w:t>
            </w:r>
            <w:r w:rsidR="00F60C98" w:rsidRPr="00444D7C">
              <w:t xml:space="preserve"> along riparian zones and improv</w:t>
            </w:r>
            <w:r w:rsidR="00F60C98">
              <w:t>ed</w:t>
            </w:r>
            <w:r w:rsidR="00F60C98" w:rsidRPr="00444D7C">
              <w:t xml:space="preserve"> habitat connectivity</w:t>
            </w:r>
            <w:r w:rsidR="004D745F">
              <w:t>.</w:t>
            </w:r>
          </w:p>
          <w:p w14:paraId="434F406C" w14:textId="1AE1699C" w:rsidR="00D04FD5" w:rsidRDefault="00D04FD5" w:rsidP="00771571">
            <w:pPr>
              <w:pStyle w:val="ListParagraph"/>
              <w:numPr>
                <w:ilvl w:val="0"/>
                <w:numId w:val="3"/>
              </w:numPr>
              <w:tabs>
                <w:tab w:val="clear" w:pos="360"/>
              </w:tabs>
              <w:spacing w:after="0"/>
            </w:pPr>
            <w:r w:rsidRPr="00D04FD5">
              <w:t>Protect existing deadwood habitats focusing any expansion on</w:t>
            </w:r>
            <w:r w:rsidR="004D745F">
              <w:t xml:space="preserve"> </w:t>
            </w:r>
            <w:r w:rsidRPr="00D04FD5">
              <w:t xml:space="preserve">areas where there is connectivity with existing old woodland and </w:t>
            </w:r>
            <w:r>
              <w:t xml:space="preserve"> </w:t>
            </w:r>
            <w:r w:rsidRPr="00D04FD5">
              <w:t>where the impact on biodiversity is greatest.</w:t>
            </w:r>
          </w:p>
          <w:p w14:paraId="6C78C597" w14:textId="17AE4AE8" w:rsidR="00F60C98" w:rsidRDefault="00F60C98" w:rsidP="00771571">
            <w:pPr>
              <w:pStyle w:val="ListParagraph"/>
              <w:numPr>
                <w:ilvl w:val="0"/>
                <w:numId w:val="3"/>
              </w:numPr>
              <w:tabs>
                <w:tab w:val="clear" w:pos="360"/>
              </w:tabs>
              <w:spacing w:after="0"/>
            </w:pPr>
            <w:r w:rsidRPr="003E1A1F">
              <w:t xml:space="preserve">Contribute to the creation and retention of habitats supporting priority species including </w:t>
            </w:r>
            <w:r w:rsidR="004D745F">
              <w:t xml:space="preserve"> open hill tops for Black Grouse.</w:t>
            </w:r>
          </w:p>
          <w:p w14:paraId="0C72C5EE" w14:textId="4429A72B" w:rsidR="00F60C98" w:rsidRDefault="00F60C98" w:rsidP="00771571">
            <w:pPr>
              <w:pStyle w:val="ListParagraph"/>
              <w:numPr>
                <w:ilvl w:val="0"/>
                <w:numId w:val="3"/>
              </w:numPr>
              <w:tabs>
                <w:tab w:val="clear" w:pos="360"/>
              </w:tabs>
              <w:spacing w:after="0"/>
            </w:pPr>
            <w:r>
              <w:lastRenderedPageBreak/>
              <w:t>Preservation of scheduled</w:t>
            </w:r>
            <w:r w:rsidR="004D745F">
              <w:t xml:space="preserve"> and unscheduled</w:t>
            </w:r>
            <w:r>
              <w:t xml:space="preserve"> archaeological features within the site as per </w:t>
            </w:r>
            <w:r w:rsidRPr="003E1A1F">
              <w:t xml:space="preserve">the </w:t>
            </w:r>
            <w:proofErr w:type="spellStart"/>
            <w:r w:rsidRPr="003E1A1F">
              <w:t>UKFS</w:t>
            </w:r>
            <w:proofErr w:type="spellEnd"/>
            <w:r w:rsidRPr="003E1A1F">
              <w:t>, the regional</w:t>
            </w:r>
            <w:r>
              <w:t xml:space="preserve"> historic</w:t>
            </w:r>
            <w:r w:rsidRPr="003E1A1F">
              <w:t xml:space="preserve"> asset management plan, and </w:t>
            </w:r>
            <w:proofErr w:type="spellStart"/>
            <w:r w:rsidRPr="003E1A1F">
              <w:t>HES</w:t>
            </w:r>
            <w:proofErr w:type="spellEnd"/>
            <w:r w:rsidRPr="003E1A1F">
              <w:t xml:space="preserve">  guidelines</w:t>
            </w:r>
            <w:r>
              <w:t>.</w:t>
            </w:r>
          </w:p>
          <w:p w14:paraId="2A2003EB" w14:textId="74193BE7" w:rsidR="00F60C98" w:rsidRDefault="00F60C98" w:rsidP="00771571">
            <w:pPr>
              <w:pStyle w:val="ListParagraph"/>
              <w:numPr>
                <w:ilvl w:val="0"/>
                <w:numId w:val="3"/>
              </w:numPr>
              <w:tabs>
                <w:tab w:val="clear" w:pos="360"/>
              </w:tabs>
              <w:spacing w:after="0"/>
            </w:pPr>
            <w:r>
              <w:t>Enhance ancient woodland,</w:t>
            </w:r>
            <w:r w:rsidR="00D026EF">
              <w:t xml:space="preserve"> </w:t>
            </w:r>
            <w:r w:rsidR="004D745F">
              <w:t xml:space="preserve">of </w:t>
            </w:r>
            <w:proofErr w:type="spellStart"/>
            <w:r w:rsidR="004D745F">
              <w:t>Tannoch</w:t>
            </w:r>
            <w:proofErr w:type="spellEnd"/>
            <w:r w:rsidR="004D745F">
              <w:t xml:space="preserve"> Gill and Glen Burn</w:t>
            </w:r>
            <w:r>
              <w:t>, by s</w:t>
            </w:r>
            <w:r w:rsidRPr="00444D7C">
              <w:t>trengthening connectivity, utilising native buffers, removal of non-native species</w:t>
            </w:r>
            <w:r>
              <w:t>,</w:t>
            </w:r>
            <w:r w:rsidRPr="00444D7C">
              <w:t xml:space="preserve"> and where viable</w:t>
            </w:r>
            <w:r>
              <w:t>,</w:t>
            </w:r>
            <w:r w:rsidRPr="00444D7C">
              <w:t xml:space="preserve"> enrichment </w:t>
            </w:r>
            <w:r>
              <w:t>with</w:t>
            </w:r>
            <w:r w:rsidRPr="00444D7C">
              <w:t xml:space="preserve"> native planting.</w:t>
            </w:r>
          </w:p>
          <w:p w14:paraId="29431AA6" w14:textId="77777777" w:rsidR="00F60C98" w:rsidRDefault="00F60C98" w:rsidP="00771571">
            <w:pPr>
              <w:pStyle w:val="ListParagraph"/>
              <w:numPr>
                <w:ilvl w:val="0"/>
                <w:numId w:val="3"/>
              </w:numPr>
              <w:tabs>
                <w:tab w:val="clear" w:pos="360"/>
              </w:tabs>
              <w:spacing w:after="0"/>
            </w:pPr>
            <w:r w:rsidRPr="00897938">
              <w:t>Mitigate future impacts of future climatic changes and tree health effects by selecting species matched to site conditions, diversifying species where possible, greater use of mixtures, and appropriate application of silvicultural systems.</w:t>
            </w:r>
          </w:p>
          <w:p w14:paraId="0E6228B3" w14:textId="77777777" w:rsidR="00F60C98" w:rsidRDefault="00F60C98" w:rsidP="00771571">
            <w:pPr>
              <w:pStyle w:val="ListParagraph"/>
              <w:numPr>
                <w:ilvl w:val="0"/>
                <w:numId w:val="3"/>
              </w:numPr>
              <w:tabs>
                <w:tab w:val="clear" w:pos="360"/>
              </w:tabs>
              <w:spacing w:after="0"/>
            </w:pPr>
            <w:r>
              <w:t>Interrogate various scenarios throughout the planning process to help safeguard the future forest from potential impacts from climate change.</w:t>
            </w:r>
          </w:p>
          <w:p w14:paraId="66C01F0F" w14:textId="77777777" w:rsidR="00F60C98" w:rsidRDefault="00F60C98" w:rsidP="00771571">
            <w:pPr>
              <w:pStyle w:val="ListParagraph"/>
              <w:numPr>
                <w:ilvl w:val="0"/>
                <w:numId w:val="3"/>
              </w:numPr>
              <w:tabs>
                <w:tab w:val="clear" w:pos="360"/>
              </w:tabs>
              <w:spacing w:after="0"/>
            </w:pPr>
            <w:r>
              <w:t xml:space="preserve">Continued deer management through the methodologies set out in the </w:t>
            </w:r>
            <w:r w:rsidRPr="00E2077D">
              <w:t>South Region Deer Strategy 2021-2026</w:t>
            </w:r>
            <w:r>
              <w:t>.</w:t>
            </w:r>
          </w:p>
          <w:p w14:paraId="73747FF4" w14:textId="77777777" w:rsidR="00F60C98" w:rsidRDefault="00F60C98" w:rsidP="00771571">
            <w:pPr>
              <w:pStyle w:val="ListParagraph"/>
              <w:numPr>
                <w:ilvl w:val="0"/>
                <w:numId w:val="3"/>
              </w:numPr>
              <w:tabs>
                <w:tab w:val="clear" w:pos="360"/>
              </w:tabs>
              <w:spacing w:after="0"/>
            </w:pPr>
            <w:r>
              <w:t>Support</w:t>
            </w:r>
            <w:r w:rsidRPr="00E2077D">
              <w:t xml:space="preserve"> the work of local Deer Management Groups (</w:t>
            </w:r>
            <w:proofErr w:type="spellStart"/>
            <w:r w:rsidRPr="00E2077D">
              <w:t>DMGs</w:t>
            </w:r>
            <w:proofErr w:type="spellEnd"/>
            <w:r w:rsidRPr="00E2077D">
              <w:t>) in their efforts to foster collaboration and co-operation between neighbours and to deliver sustainable and effective deer management at local level.</w:t>
            </w:r>
          </w:p>
          <w:p w14:paraId="575D96FF" w14:textId="77777777" w:rsidR="00F60C98" w:rsidRDefault="00F60C98" w:rsidP="00771571">
            <w:pPr>
              <w:pStyle w:val="ListParagraph"/>
              <w:numPr>
                <w:ilvl w:val="0"/>
                <w:numId w:val="3"/>
              </w:numPr>
              <w:tabs>
                <w:tab w:val="clear" w:pos="360"/>
              </w:tabs>
              <w:spacing w:after="0"/>
            </w:pPr>
            <w:r w:rsidRPr="00B044C2">
              <w:t>Control invasive species as per</w:t>
            </w:r>
            <w:r>
              <w:t xml:space="preserve"> FLS guidelines (specifically </w:t>
            </w:r>
            <w:r w:rsidRPr="00B044C2">
              <w:rPr>
                <w:i/>
              </w:rPr>
              <w:t xml:space="preserve">Rhododendron </w:t>
            </w:r>
            <w:proofErr w:type="spellStart"/>
            <w:r w:rsidRPr="00B044C2">
              <w:rPr>
                <w:i/>
              </w:rPr>
              <w:t>ponticum</w:t>
            </w:r>
            <w:proofErr w:type="spellEnd"/>
            <w:r w:rsidRPr="00B044C2">
              <w:t>)</w:t>
            </w:r>
            <w:r>
              <w:t xml:space="preserve"> and investigate opportunities to work with </w:t>
            </w:r>
            <w:r w:rsidRPr="00B044C2">
              <w:t>neighbouring land managers</w:t>
            </w:r>
            <w:r>
              <w:t>.</w:t>
            </w:r>
          </w:p>
          <w:p w14:paraId="3C768915" w14:textId="77777777" w:rsidR="00F60C98" w:rsidRDefault="00F60C98" w:rsidP="00771571">
            <w:pPr>
              <w:pStyle w:val="ListParagraph"/>
              <w:numPr>
                <w:ilvl w:val="0"/>
                <w:numId w:val="3"/>
              </w:numPr>
              <w:tabs>
                <w:tab w:val="clear" w:pos="360"/>
              </w:tabs>
              <w:spacing w:after="0"/>
            </w:pPr>
            <w:r>
              <w:t>Monitoring and management of</w:t>
            </w:r>
            <w:r w:rsidRPr="00444D7C">
              <w:t xml:space="preserve"> </w:t>
            </w:r>
            <w:proofErr w:type="spellStart"/>
            <w:r w:rsidRPr="004E3588">
              <w:rPr>
                <w:i/>
              </w:rPr>
              <w:t>P</w:t>
            </w:r>
            <w:r>
              <w:rPr>
                <w:i/>
              </w:rPr>
              <w:t>hytopthora</w:t>
            </w:r>
            <w:proofErr w:type="spellEnd"/>
            <w:r>
              <w:rPr>
                <w:i/>
              </w:rPr>
              <w:t xml:space="preserve"> </w:t>
            </w:r>
            <w:proofErr w:type="spellStart"/>
            <w:r w:rsidRPr="004E3588">
              <w:rPr>
                <w:i/>
              </w:rPr>
              <w:t>ramorum</w:t>
            </w:r>
            <w:proofErr w:type="spellEnd"/>
            <w:r w:rsidRPr="004E3588">
              <w:rPr>
                <w:i/>
              </w:rPr>
              <w:t xml:space="preserve"> </w:t>
            </w:r>
            <w:r>
              <w:t>as per FLS Larch S</w:t>
            </w:r>
            <w:r w:rsidRPr="00444D7C">
              <w:t>trategy</w:t>
            </w:r>
            <w:r>
              <w:t>.</w:t>
            </w:r>
          </w:p>
          <w:p w14:paraId="0152B48A" w14:textId="77777777" w:rsidR="00F60C98" w:rsidRDefault="00F60C98" w:rsidP="00771571">
            <w:pPr>
              <w:pStyle w:val="ListParagraph"/>
              <w:numPr>
                <w:ilvl w:val="0"/>
                <w:numId w:val="3"/>
              </w:numPr>
              <w:tabs>
                <w:tab w:val="clear" w:pos="360"/>
              </w:tabs>
              <w:spacing w:after="0"/>
            </w:pPr>
            <w:r w:rsidRPr="005D0ECF">
              <w:t>Continue to apply biosecurity procedures as per FLS regional guidance.</w:t>
            </w:r>
          </w:p>
          <w:p w14:paraId="5CE4C562" w14:textId="77777777" w:rsidR="00F60C98" w:rsidRDefault="00F60C98" w:rsidP="00771571">
            <w:pPr>
              <w:pStyle w:val="ListParagraph"/>
              <w:numPr>
                <w:ilvl w:val="0"/>
                <w:numId w:val="3"/>
              </w:numPr>
              <w:tabs>
                <w:tab w:val="clear" w:pos="360"/>
              </w:tabs>
              <w:spacing w:after="0"/>
            </w:pPr>
            <w:r w:rsidRPr="005D0ECF">
              <w:lastRenderedPageBreak/>
              <w:t>Consult and work with partners through the planning process to identify feasible opportunities for landscape-scale habitat management and restoration.</w:t>
            </w:r>
          </w:p>
          <w:p w14:paraId="4F7523BB" w14:textId="48E07F59" w:rsidR="00F60C98" w:rsidRPr="005D0ECF" w:rsidRDefault="00F60C98" w:rsidP="00771571">
            <w:pPr>
              <w:pStyle w:val="ListParagraph"/>
              <w:numPr>
                <w:ilvl w:val="0"/>
                <w:numId w:val="3"/>
              </w:numPr>
              <w:tabs>
                <w:tab w:val="clear" w:pos="360"/>
              </w:tabs>
              <w:spacing w:after="0"/>
            </w:pPr>
            <w:r>
              <w:t xml:space="preserve">Plan alongside the aspirations of the </w:t>
            </w:r>
            <w:r w:rsidR="004D745F">
              <w:t>Dumfries and Galloways</w:t>
            </w:r>
            <w:r>
              <w:t xml:space="preserve"> Councils Forest and Woodland Strategy.</w:t>
            </w:r>
          </w:p>
          <w:p w14:paraId="606CEC52" w14:textId="4A63E778" w:rsidR="00F60C98" w:rsidRPr="00B97D6B" w:rsidRDefault="00F60C98" w:rsidP="00771571">
            <w:pPr>
              <w:pStyle w:val="ListParagraph"/>
              <w:numPr>
                <w:ilvl w:val="0"/>
                <w:numId w:val="3"/>
              </w:numPr>
              <w:tabs>
                <w:tab w:val="clear" w:pos="360"/>
              </w:tabs>
              <w:spacing w:after="0"/>
            </w:pPr>
            <w:r>
              <w:t>Incorporate research and d</w:t>
            </w:r>
            <w:r w:rsidRPr="005D0ECF">
              <w:t>evelopment into Land Management Plans</w:t>
            </w:r>
            <w:r>
              <w:t>, whilst welcoming and facilitating opportunities to support further exploration and investigation.</w:t>
            </w:r>
          </w:p>
        </w:tc>
      </w:tr>
      <w:tr w:rsidR="00F60C98" w:rsidRPr="00B97D6B" w14:paraId="580AD217" w14:textId="77777777" w:rsidTr="00E82BB7">
        <w:tc>
          <w:tcPr>
            <w:tcW w:w="2269" w:type="dxa"/>
          </w:tcPr>
          <w:p w14:paraId="67335BDE" w14:textId="77777777" w:rsidR="00F60C98" w:rsidRPr="00B97D6B" w:rsidRDefault="00F60C98" w:rsidP="00771571">
            <w:pPr>
              <w:spacing w:after="0"/>
              <w:ind w:right="-108"/>
              <w:rPr>
                <w:b/>
              </w:rPr>
            </w:pPr>
            <w:r w:rsidRPr="00B97D6B">
              <w:rPr>
                <w:b/>
              </w:rPr>
              <w:lastRenderedPageBreak/>
              <w:t xml:space="preserve">Outcome 3: </w:t>
            </w:r>
            <w:r>
              <w:rPr>
                <w:b/>
              </w:rPr>
              <w:t>Scotland’s n</w:t>
            </w:r>
            <w:r w:rsidRPr="00B97D6B">
              <w:rPr>
                <w:b/>
              </w:rPr>
              <w:t>ational forests and land for visitors and communities</w:t>
            </w:r>
          </w:p>
        </w:tc>
        <w:tc>
          <w:tcPr>
            <w:tcW w:w="5103" w:type="dxa"/>
          </w:tcPr>
          <w:p w14:paraId="38583CD9" w14:textId="77777777" w:rsidR="00F60C98" w:rsidRDefault="00F60C98" w:rsidP="00771571">
            <w:pPr>
              <w:numPr>
                <w:ilvl w:val="0"/>
                <w:numId w:val="3"/>
              </w:numPr>
              <w:tabs>
                <w:tab w:val="clear" w:pos="360"/>
                <w:tab w:val="num" w:pos="176"/>
              </w:tabs>
              <w:spacing w:after="0"/>
              <w:ind w:left="176" w:hanging="176"/>
            </w:pPr>
            <w:r>
              <w:t>Developing and implementing a new Communities Strategy.</w:t>
            </w:r>
          </w:p>
          <w:p w14:paraId="2C232B92" w14:textId="77777777" w:rsidR="00F60C98" w:rsidRDefault="00F60C98" w:rsidP="00771571">
            <w:pPr>
              <w:numPr>
                <w:ilvl w:val="0"/>
                <w:numId w:val="3"/>
              </w:numPr>
              <w:tabs>
                <w:tab w:val="clear" w:pos="360"/>
                <w:tab w:val="num" w:pos="176"/>
              </w:tabs>
              <w:spacing w:after="0"/>
              <w:ind w:left="176" w:hanging="176"/>
            </w:pPr>
            <w:r>
              <w:t>Implementing the Visitor Services Strategy.</w:t>
            </w:r>
          </w:p>
          <w:p w14:paraId="5C4B589A" w14:textId="77777777" w:rsidR="00F60C98" w:rsidRDefault="00F60C98" w:rsidP="00771571">
            <w:pPr>
              <w:numPr>
                <w:ilvl w:val="0"/>
                <w:numId w:val="3"/>
              </w:numPr>
              <w:tabs>
                <w:tab w:val="clear" w:pos="360"/>
                <w:tab w:val="num" w:pos="176"/>
              </w:tabs>
              <w:spacing w:after="0"/>
              <w:ind w:left="176" w:hanging="176"/>
            </w:pPr>
            <w:r>
              <w:t>Developing a strategic approach to wider participation in the management of the national forests and land.</w:t>
            </w:r>
          </w:p>
          <w:p w14:paraId="5193009C" w14:textId="77777777" w:rsidR="00F60C98" w:rsidRDefault="00F60C98" w:rsidP="00771571">
            <w:pPr>
              <w:numPr>
                <w:ilvl w:val="0"/>
                <w:numId w:val="3"/>
              </w:numPr>
              <w:tabs>
                <w:tab w:val="clear" w:pos="360"/>
                <w:tab w:val="num" w:pos="176"/>
              </w:tabs>
              <w:spacing w:after="0"/>
              <w:ind w:left="176" w:hanging="176"/>
            </w:pPr>
            <w:r>
              <w:t>Work with partners such as VisitScotland to understand visitor profile and changing trends to ensure a responsible approach to visitor management.</w:t>
            </w:r>
          </w:p>
          <w:p w14:paraId="0F8B3365" w14:textId="77777777" w:rsidR="00F60C98" w:rsidRDefault="00F60C98" w:rsidP="00771571">
            <w:pPr>
              <w:numPr>
                <w:ilvl w:val="0"/>
                <w:numId w:val="3"/>
              </w:numPr>
              <w:tabs>
                <w:tab w:val="clear" w:pos="360"/>
                <w:tab w:val="num" w:pos="176"/>
              </w:tabs>
              <w:spacing w:after="0"/>
              <w:ind w:left="176" w:hanging="176"/>
            </w:pPr>
            <w:r>
              <w:t>Removing barriers to and actively encouraging broader participation with visits to the national forests and land by people who are care experienced, of low socioeconomic status and/or from protected characteristic groups.</w:t>
            </w:r>
          </w:p>
          <w:p w14:paraId="6A3F718C" w14:textId="77777777" w:rsidR="00F60C98" w:rsidRDefault="00F60C98" w:rsidP="00771571">
            <w:pPr>
              <w:numPr>
                <w:ilvl w:val="0"/>
                <w:numId w:val="3"/>
              </w:numPr>
              <w:tabs>
                <w:tab w:val="clear" w:pos="360"/>
                <w:tab w:val="num" w:pos="176"/>
              </w:tabs>
              <w:spacing w:after="0"/>
              <w:ind w:left="176" w:hanging="176"/>
            </w:pPr>
            <w:r>
              <w:t>Maintaining safe walking and biking trails and improving entry level experiences for everyone to enjoy and gain health benefits.</w:t>
            </w:r>
          </w:p>
          <w:p w14:paraId="1EF3E91E" w14:textId="77777777" w:rsidR="00F60C98" w:rsidRDefault="00F60C98" w:rsidP="00771571">
            <w:pPr>
              <w:numPr>
                <w:ilvl w:val="0"/>
                <w:numId w:val="3"/>
              </w:numPr>
              <w:tabs>
                <w:tab w:val="clear" w:pos="360"/>
                <w:tab w:val="num" w:pos="176"/>
              </w:tabs>
              <w:spacing w:after="0"/>
              <w:ind w:left="176" w:hanging="176"/>
            </w:pPr>
            <w:r>
              <w:lastRenderedPageBreak/>
              <w:t>Enabling outdoor learning and encouraging educational and community groups to make use of the national forests and land.</w:t>
            </w:r>
          </w:p>
          <w:p w14:paraId="39B9DC98" w14:textId="77777777" w:rsidR="00F60C98" w:rsidRDefault="00F60C98" w:rsidP="00771571">
            <w:pPr>
              <w:numPr>
                <w:ilvl w:val="0"/>
                <w:numId w:val="3"/>
              </w:numPr>
              <w:tabs>
                <w:tab w:val="clear" w:pos="360"/>
                <w:tab w:val="num" w:pos="176"/>
              </w:tabs>
              <w:spacing w:after="0"/>
              <w:ind w:left="176" w:hanging="176"/>
            </w:pPr>
            <w:r>
              <w:t>Engaging with communities to identify benefits in decision making relating to the management of the national forests and land.</w:t>
            </w:r>
          </w:p>
          <w:p w14:paraId="6D51E05D" w14:textId="6121FFBD" w:rsidR="00F60C98" w:rsidRPr="00B97D6B" w:rsidRDefault="00F60C98" w:rsidP="00771571">
            <w:pPr>
              <w:numPr>
                <w:ilvl w:val="0"/>
                <w:numId w:val="3"/>
              </w:numPr>
              <w:tabs>
                <w:tab w:val="clear" w:pos="360"/>
                <w:tab w:val="num" w:pos="176"/>
              </w:tabs>
              <w:spacing w:after="0"/>
              <w:ind w:left="176" w:hanging="176"/>
            </w:pPr>
            <w:r>
              <w:t>Empower communities to make innovative use of the national forests and land including for social and economic recovery after the Covid-19 pandemic, contributing to a just transition to a new green economy.</w:t>
            </w:r>
          </w:p>
        </w:tc>
        <w:tc>
          <w:tcPr>
            <w:tcW w:w="6515" w:type="dxa"/>
          </w:tcPr>
          <w:p w14:paraId="784E2A38" w14:textId="77777777" w:rsidR="00F60C98" w:rsidRDefault="00F60C98" w:rsidP="00771571">
            <w:pPr>
              <w:pStyle w:val="ListParagraph"/>
              <w:numPr>
                <w:ilvl w:val="0"/>
                <w:numId w:val="3"/>
              </w:numPr>
              <w:tabs>
                <w:tab w:val="clear" w:pos="360"/>
              </w:tabs>
              <w:spacing w:after="0"/>
            </w:pPr>
            <w:r>
              <w:lastRenderedPageBreak/>
              <w:t>Encourage use of the forest by providing quality walking &amp; cycling opportunities for all levels of fitness / experience through existing path and Forest Road network.</w:t>
            </w:r>
          </w:p>
          <w:p w14:paraId="69B69CBA" w14:textId="77777777" w:rsidR="00F60C98" w:rsidRDefault="00F60C98" w:rsidP="00771571">
            <w:pPr>
              <w:pStyle w:val="ListParagraph"/>
              <w:numPr>
                <w:ilvl w:val="0"/>
                <w:numId w:val="3"/>
              </w:numPr>
              <w:tabs>
                <w:tab w:val="clear" w:pos="360"/>
              </w:tabs>
              <w:spacing w:after="0"/>
            </w:pPr>
            <w:r>
              <w:t>Provide a varied and enjoyable woodland experience for local communities.</w:t>
            </w:r>
          </w:p>
          <w:p w14:paraId="1DA78B7A" w14:textId="77777777" w:rsidR="00F60C98" w:rsidRDefault="00F60C98" w:rsidP="00771571">
            <w:pPr>
              <w:pStyle w:val="ListParagraph"/>
              <w:numPr>
                <w:ilvl w:val="0"/>
                <w:numId w:val="8"/>
              </w:numPr>
              <w:spacing w:after="0"/>
            </w:pPr>
            <w:r w:rsidRPr="007E07DB">
              <w:t>Continue to consult with local communities, businesses, and stakeholders through the planning process and liaison with the Visitor Services team and our local Communities and Communication Manager</w:t>
            </w:r>
          </w:p>
          <w:p w14:paraId="3EA665A8" w14:textId="56AC76D6" w:rsidR="00F60C98" w:rsidRDefault="00F60C98" w:rsidP="00771571">
            <w:pPr>
              <w:pStyle w:val="ListParagraph"/>
              <w:numPr>
                <w:ilvl w:val="0"/>
                <w:numId w:val="5"/>
              </w:numPr>
              <w:spacing w:after="0"/>
            </w:pPr>
            <w:r w:rsidRPr="00FB79B9">
              <w:t xml:space="preserve">Retain and enhance </w:t>
            </w:r>
            <w:r w:rsidR="0025198E">
              <w:t xml:space="preserve">views over looking </w:t>
            </w:r>
            <w:r w:rsidR="00D026EF">
              <w:t xml:space="preserve">blocks particularly from within the </w:t>
            </w:r>
            <w:proofErr w:type="spellStart"/>
            <w:r w:rsidR="00771571">
              <w:t>Nith</w:t>
            </w:r>
            <w:proofErr w:type="spellEnd"/>
            <w:r w:rsidR="00771571">
              <w:t xml:space="preserve"> Estuary</w:t>
            </w:r>
            <w:r w:rsidR="005B6278">
              <w:t xml:space="preserve"> and </w:t>
            </w:r>
            <w:r w:rsidR="005B6278" w:rsidRPr="005B6278">
              <w:t xml:space="preserve">East </w:t>
            </w:r>
            <w:proofErr w:type="spellStart"/>
            <w:r w:rsidR="005B6278" w:rsidRPr="005B6278">
              <w:t>Stewartry</w:t>
            </w:r>
            <w:proofErr w:type="spellEnd"/>
            <w:r w:rsidR="005B6278" w:rsidRPr="005B6278">
              <w:t xml:space="preserve"> Coast</w:t>
            </w:r>
            <w:r w:rsidR="00771571">
              <w:t xml:space="preserve"> </w:t>
            </w:r>
            <w:r w:rsidR="00D026EF">
              <w:t>National Scenic area</w:t>
            </w:r>
            <w:r w:rsidR="005B6278">
              <w:t>s</w:t>
            </w:r>
            <w:r w:rsidRPr="00FB79B9">
              <w:t>.</w:t>
            </w:r>
          </w:p>
          <w:p w14:paraId="0118B7B0" w14:textId="77777777" w:rsidR="00F60C98" w:rsidRDefault="00F60C98" w:rsidP="00771571">
            <w:pPr>
              <w:pStyle w:val="ListParagraph"/>
              <w:numPr>
                <w:ilvl w:val="0"/>
                <w:numId w:val="5"/>
              </w:numPr>
              <w:spacing w:after="0"/>
            </w:pPr>
            <w:r>
              <w:t>E</w:t>
            </w:r>
            <w:r w:rsidRPr="00FB79B9">
              <w:t xml:space="preserve">ncourage responsible public access </w:t>
            </w:r>
            <w:r>
              <w:t>through the</w:t>
            </w:r>
            <w:r w:rsidRPr="00FB79B9">
              <w:t xml:space="preserve"> Scottish Outdoor Access Code</w:t>
            </w:r>
            <w:r>
              <w:t xml:space="preserve"> for walkers, cyclists and horse riders.</w:t>
            </w:r>
          </w:p>
          <w:p w14:paraId="2C4B8DF7" w14:textId="77777777" w:rsidR="00F60C98" w:rsidRPr="00FB79B9" w:rsidRDefault="00F60C98" w:rsidP="00771571">
            <w:pPr>
              <w:pStyle w:val="ListParagraph"/>
              <w:numPr>
                <w:ilvl w:val="0"/>
                <w:numId w:val="4"/>
              </w:numPr>
              <w:spacing w:after="0"/>
            </w:pPr>
            <w:r w:rsidRPr="00FB79B9">
              <w:t>Consider the aspirations of the local community and how the Land Management Plan can support them.</w:t>
            </w:r>
          </w:p>
          <w:p w14:paraId="79193B74" w14:textId="77777777" w:rsidR="00F60C98" w:rsidRPr="00B97D6B" w:rsidRDefault="00F60C98" w:rsidP="00771571">
            <w:pPr>
              <w:spacing w:after="0"/>
              <w:ind w:left="360"/>
            </w:pPr>
          </w:p>
        </w:tc>
      </w:tr>
    </w:tbl>
    <w:p w14:paraId="322AAD6C" w14:textId="77777777" w:rsidR="004C74E8" w:rsidRDefault="004C74E8" w:rsidP="004C74E8">
      <w:pPr>
        <w:pStyle w:val="FLSBody"/>
        <w:jc w:val="both"/>
        <w:rPr>
          <w:lang w:val="en-GB"/>
        </w:rPr>
      </w:pPr>
    </w:p>
    <w:p w14:paraId="2A4BE5BF" w14:textId="77777777" w:rsidR="004C74E8" w:rsidRPr="004C74E8" w:rsidRDefault="004C74E8" w:rsidP="004C74E8">
      <w:pPr>
        <w:pStyle w:val="FLSBody"/>
        <w:jc w:val="both"/>
        <w:rPr>
          <w:lang w:val="en-GB"/>
        </w:rPr>
      </w:pPr>
    </w:p>
    <w:p w14:paraId="3CB99E3D" w14:textId="77777777" w:rsidR="007B0802" w:rsidRDefault="007B0802" w:rsidP="007B0802">
      <w:pPr>
        <w:pStyle w:val="FLSHeading4"/>
      </w:pPr>
    </w:p>
    <w:p w14:paraId="37F8596F" w14:textId="77777777" w:rsidR="00112552" w:rsidRDefault="00112552" w:rsidP="007B0802">
      <w:pPr>
        <w:pStyle w:val="FLSHeading4"/>
      </w:pPr>
    </w:p>
    <w:p w14:paraId="4D8BD7E8" w14:textId="77777777" w:rsidR="00F05BB1" w:rsidRDefault="00F05BB1" w:rsidP="007B0802">
      <w:pPr>
        <w:pStyle w:val="FLSHeading4"/>
      </w:pPr>
    </w:p>
    <w:p w14:paraId="171F0303" w14:textId="77777777" w:rsidR="00CE0ACA" w:rsidRDefault="00CE0ACA" w:rsidP="007B0802">
      <w:pPr>
        <w:pStyle w:val="FLSHeading4"/>
      </w:pPr>
    </w:p>
    <w:p w14:paraId="1BC353AC" w14:textId="77777777" w:rsidR="00657826" w:rsidRDefault="00657826" w:rsidP="007B0802">
      <w:pPr>
        <w:pStyle w:val="FLSHeading4"/>
      </w:pPr>
    </w:p>
    <w:sectPr w:rsidR="00657826" w:rsidSect="003E50B8">
      <w:headerReference w:type="default" r:id="rId8"/>
      <w:footerReference w:type="default" r:id="rId9"/>
      <w:headerReference w:type="first" r:id="rId10"/>
      <w:footerReference w:type="first" r:id="rId11"/>
      <w:pgSz w:w="16839" w:h="11907" w:orient="landscape" w:code="9"/>
      <w:pgMar w:top="1440" w:right="1440" w:bottom="1440" w:left="1440" w:header="1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789A6" w14:textId="77777777" w:rsidR="00C847EB" w:rsidRDefault="00C847EB" w:rsidP="00DA5B6C">
      <w:pPr>
        <w:spacing w:after="0" w:line="240" w:lineRule="auto"/>
      </w:pPr>
      <w:r>
        <w:separator/>
      </w:r>
    </w:p>
  </w:endnote>
  <w:endnote w:type="continuationSeparator" w:id="0">
    <w:p w14:paraId="61843D9D" w14:textId="77777777" w:rsidR="00C847EB" w:rsidRDefault="00C847EB" w:rsidP="00DA5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FB3B079-F372-4987-A0AB-6380AA3308E5}"/>
  </w:font>
  <w:font w:name="Times New Roman">
    <w:panose1 w:val="02020603050405020304"/>
    <w:charset w:val="00"/>
    <w:family w:val="roman"/>
    <w:pitch w:val="variable"/>
    <w:sig w:usb0="E0002EFF" w:usb1="C000785B" w:usb2="00000009" w:usb3="00000000" w:csb0="000001FF" w:csb1="00000000"/>
    <w:embedRegular r:id="rId2" w:fontKey="{B3C0BEA1-7267-4912-93A5-55A629D92F6E}"/>
    <w:embedBold r:id="rId3" w:fontKey="{4803D596-95BF-45F3-9397-4093F2CC2B25}"/>
  </w:font>
  <w:font w:name="Courier New">
    <w:panose1 w:val="02070309020205020404"/>
    <w:charset w:val="00"/>
    <w:family w:val="modern"/>
    <w:pitch w:val="fixed"/>
    <w:sig w:usb0="E0002EFF" w:usb1="C0007843" w:usb2="00000009" w:usb3="00000000" w:csb0="000001FF" w:csb1="00000000"/>
    <w:embedRegular r:id="rId4" w:fontKey="{4BC719E5-262F-4585-88BB-01244518640E}"/>
  </w:font>
  <w:font w:name="Wingdings">
    <w:panose1 w:val="05000000000000000000"/>
    <w:charset w:val="02"/>
    <w:family w:val="auto"/>
    <w:pitch w:val="variable"/>
    <w:sig w:usb0="00000000" w:usb1="10000000" w:usb2="00000000" w:usb3="00000000" w:csb0="80000000" w:csb1="00000000"/>
    <w:embedRegular r:id="rId5" w:fontKey="{543DDD27-C86F-49F8-83D0-109B6CF82606}"/>
  </w:font>
  <w:font w:name="Calibri">
    <w:panose1 w:val="020F0502020204030204"/>
    <w:charset w:val="00"/>
    <w:family w:val="swiss"/>
    <w:pitch w:val="variable"/>
    <w:sig w:usb0="E4002EFF" w:usb1="C000247B" w:usb2="00000009" w:usb3="00000000" w:csb0="000001FF" w:csb1="00000000"/>
    <w:embedRegular r:id="rId6" w:fontKey="{B9F8D845-966F-47DC-AB45-5771B5EBB0D0}"/>
    <w:embedBold r:id="rId7" w:fontKey="{68FA00E3-5C91-4DFF-B8BF-0D8A7BB7FEA1}"/>
    <w:embedItalic r:id="rId8" w:fontKey="{C5AF7330-B695-4731-A136-55CDBA938357}"/>
  </w:font>
  <w:font w:name="Cambria">
    <w:panose1 w:val="02040503050406030204"/>
    <w:charset w:val="00"/>
    <w:family w:val="roman"/>
    <w:pitch w:val="variable"/>
    <w:sig w:usb0="E00006FF" w:usb1="420024FF" w:usb2="02000000" w:usb3="00000000" w:csb0="0000019F" w:csb1="00000000"/>
    <w:embedRegular r:id="rId9" w:fontKey="{F3DF81E1-D37E-4C02-A31F-123281259AFB}"/>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74C81AEF-D116-4805-A1B7-531A36383CD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FE0E6" w14:textId="556AAA31" w:rsidR="003A43A9" w:rsidRPr="005A4168" w:rsidRDefault="003A43A9">
    <w:pPr>
      <w:pStyle w:val="Footer"/>
      <w:rPr>
        <w:rFonts w:ascii="Calibri" w:hAnsi="Calibri"/>
        <w:noProof/>
        <w:color w:val="48A23F"/>
        <w:sz w:val="24"/>
        <w:szCs w:val="24"/>
      </w:rPr>
    </w:pPr>
    <w:r w:rsidRPr="00321C99">
      <w:rPr>
        <w:rFonts w:ascii="Calibri" w:hAnsi="Calibri"/>
        <w:color w:val="48A23F"/>
        <w:sz w:val="24"/>
        <w:szCs w:val="24"/>
      </w:rPr>
      <w:fldChar w:fldCharType="begin"/>
    </w:r>
    <w:r w:rsidRPr="00321C99">
      <w:rPr>
        <w:rFonts w:ascii="Calibri" w:hAnsi="Calibri"/>
        <w:color w:val="48A23F"/>
        <w:sz w:val="24"/>
        <w:szCs w:val="24"/>
      </w:rPr>
      <w:instrText xml:space="preserve"> PAGE   \* MERGEFORMAT </w:instrText>
    </w:r>
    <w:r w:rsidRPr="00321C99">
      <w:rPr>
        <w:rFonts w:ascii="Calibri" w:hAnsi="Calibri"/>
        <w:color w:val="48A23F"/>
        <w:sz w:val="24"/>
        <w:szCs w:val="24"/>
      </w:rPr>
      <w:fldChar w:fldCharType="separate"/>
    </w:r>
    <w:r w:rsidR="00E65F8E">
      <w:rPr>
        <w:rFonts w:ascii="Calibri" w:hAnsi="Calibri"/>
        <w:noProof/>
        <w:color w:val="48A23F"/>
        <w:sz w:val="24"/>
        <w:szCs w:val="24"/>
      </w:rPr>
      <w:t>6</w:t>
    </w:r>
    <w:r w:rsidRPr="00321C99">
      <w:rPr>
        <w:rFonts w:ascii="Calibri" w:hAnsi="Calibri"/>
        <w:noProof/>
        <w:color w:val="48A23F"/>
        <w:sz w:val="24"/>
        <w:szCs w:val="24"/>
      </w:rPr>
      <w:fldChar w:fldCharType="end"/>
    </w:r>
    <w:r w:rsidR="0060134A">
      <w:rPr>
        <w:rFonts w:ascii="Calibri" w:hAnsi="Calibri"/>
        <w:noProof/>
        <w:color w:val="48A23F"/>
        <w:sz w:val="24"/>
        <w:szCs w:val="24"/>
      </w:rPr>
      <w:t xml:space="preserve"> | </w:t>
    </w:r>
    <w:r w:rsidR="00D026EF">
      <w:rPr>
        <w:rFonts w:ascii="Calibri" w:hAnsi="Calibri"/>
        <w:noProof/>
        <w:color w:val="48A23F"/>
        <w:sz w:val="24"/>
        <w:szCs w:val="24"/>
      </w:rPr>
      <w:t xml:space="preserve">Kinharvie </w:t>
    </w:r>
    <w:r w:rsidR="002D747D">
      <w:rPr>
        <w:rFonts w:ascii="Calibri" w:hAnsi="Calibri"/>
        <w:noProof/>
        <w:color w:val="48A23F"/>
        <w:sz w:val="24"/>
        <w:szCs w:val="24"/>
      </w:rPr>
      <w:t>&amp; Southwick</w:t>
    </w:r>
    <w:r w:rsidR="00A13597" w:rsidRPr="00A13597">
      <w:rPr>
        <w:rFonts w:ascii="Calibri" w:hAnsi="Calibri"/>
        <w:noProof/>
        <w:color w:val="48A23F"/>
        <w:sz w:val="24"/>
        <w:szCs w:val="24"/>
      </w:rPr>
      <w:t xml:space="preserve"> LMP Brief</w:t>
    </w:r>
    <w:r>
      <w:rPr>
        <w:rFonts w:ascii="Calibri" w:hAnsi="Calibri"/>
        <w:noProof/>
        <w:color w:val="48A23F"/>
        <w:sz w:val="24"/>
        <w:szCs w:val="24"/>
      </w:rPr>
      <w:tab/>
    </w:r>
    <w:r>
      <w:rPr>
        <w:rFonts w:ascii="Calibri" w:hAnsi="Calibri"/>
        <w:noProof/>
        <w:color w:val="48A23F"/>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F5F6" w14:textId="1E40F201" w:rsidR="003A43A9" w:rsidRDefault="003A43A9" w:rsidP="000E3277">
    <w:pPr>
      <w:pStyle w:val="Footer"/>
    </w:pPr>
    <w:r w:rsidRPr="00321C99">
      <w:rPr>
        <w:rFonts w:ascii="Calibri" w:hAnsi="Calibri"/>
        <w:color w:val="48A23F"/>
        <w:sz w:val="24"/>
        <w:szCs w:val="24"/>
      </w:rPr>
      <w:fldChar w:fldCharType="begin"/>
    </w:r>
    <w:r w:rsidRPr="00321C99">
      <w:rPr>
        <w:rFonts w:ascii="Calibri" w:hAnsi="Calibri"/>
        <w:color w:val="48A23F"/>
        <w:sz w:val="24"/>
        <w:szCs w:val="24"/>
      </w:rPr>
      <w:instrText xml:space="preserve"> PAGE   \* MERGEFORMAT </w:instrText>
    </w:r>
    <w:r w:rsidRPr="00321C99">
      <w:rPr>
        <w:rFonts w:ascii="Calibri" w:hAnsi="Calibri"/>
        <w:color w:val="48A23F"/>
        <w:sz w:val="24"/>
        <w:szCs w:val="24"/>
      </w:rPr>
      <w:fldChar w:fldCharType="separate"/>
    </w:r>
    <w:r w:rsidR="00E65F8E">
      <w:rPr>
        <w:rFonts w:ascii="Calibri" w:hAnsi="Calibri"/>
        <w:noProof/>
        <w:color w:val="48A23F"/>
        <w:sz w:val="24"/>
        <w:szCs w:val="24"/>
      </w:rPr>
      <w:t>1</w:t>
    </w:r>
    <w:r w:rsidRPr="00321C99">
      <w:rPr>
        <w:rFonts w:ascii="Calibri" w:hAnsi="Calibri"/>
        <w:noProof/>
        <w:color w:val="48A23F"/>
        <w:sz w:val="24"/>
        <w:szCs w:val="24"/>
      </w:rPr>
      <w:fldChar w:fldCharType="end"/>
    </w:r>
    <w:r w:rsidRPr="00321C99">
      <w:rPr>
        <w:rFonts w:ascii="Calibri" w:hAnsi="Calibri"/>
        <w:noProof/>
        <w:color w:val="48A23F"/>
        <w:sz w:val="24"/>
        <w:szCs w:val="24"/>
      </w:rPr>
      <w:t xml:space="preserve"> | </w:t>
    </w:r>
    <w:bookmarkStart w:id="0" w:name="_Hlk134520474"/>
    <w:r w:rsidR="002F0A51">
      <w:rPr>
        <w:rFonts w:ascii="Calibri" w:hAnsi="Calibri"/>
        <w:noProof/>
        <w:color w:val="48A23F"/>
        <w:sz w:val="24"/>
        <w:szCs w:val="24"/>
      </w:rPr>
      <w:t>Kinharvie Composite</w:t>
    </w:r>
    <w:r w:rsidR="0060134A">
      <w:rPr>
        <w:rFonts w:ascii="Calibri" w:hAnsi="Calibri"/>
        <w:noProof/>
        <w:color w:val="48A23F"/>
        <w:sz w:val="24"/>
        <w:szCs w:val="24"/>
      </w:rPr>
      <w:t xml:space="preserve"> LMP Brief </w:t>
    </w:r>
    <w:bookmarkEnd w:id="0"/>
    <w:r w:rsidR="0060134A">
      <w:rPr>
        <w:rFonts w:ascii="Calibri" w:hAnsi="Calibri"/>
        <w:noProof/>
        <w:color w:val="48A23F"/>
        <w:sz w:val="24"/>
        <w:szCs w:val="24"/>
      </w:rPr>
      <w:t xml:space="preserve">| </w:t>
    </w:r>
    <w:r w:rsidR="009E3BDD">
      <w:rPr>
        <w:rFonts w:ascii="Calibri" w:hAnsi="Calibri"/>
        <w:noProof/>
        <w:color w:val="48A23F"/>
        <w:sz w:val="24"/>
        <w:szCs w:val="24"/>
      </w:rPr>
      <w:t>Laura Green</w:t>
    </w:r>
    <w:r w:rsidR="007B0802">
      <w:rPr>
        <w:rFonts w:ascii="Calibri" w:hAnsi="Calibri"/>
        <w:noProof/>
        <w:color w:val="48A23F"/>
        <w:sz w:val="24"/>
        <w:szCs w:val="24"/>
      </w:rPr>
      <w:t>|</w:t>
    </w:r>
    <w:r w:rsidR="002F0A51">
      <w:rPr>
        <w:rFonts w:ascii="Calibri" w:hAnsi="Calibri"/>
        <w:noProof/>
        <w:color w:val="48A23F"/>
        <w:sz w:val="24"/>
        <w:szCs w:val="24"/>
      </w:rPr>
      <w:t>19/10</w:t>
    </w:r>
    <w:r w:rsidR="009E3BDD">
      <w:rPr>
        <w:rFonts w:ascii="Calibri" w:hAnsi="Calibri"/>
        <w:noProof/>
        <w:color w:val="48A23F"/>
        <w:sz w:val="24"/>
        <w:szCs w:val="24"/>
      </w:rPr>
      <w:t>/2023</w:t>
    </w:r>
    <w:r>
      <w:rPr>
        <w:rFonts w:ascii="Calibri" w:hAnsi="Calibri"/>
        <w:noProof/>
        <w:color w:val="48A23F"/>
        <w:sz w:val="24"/>
        <w:szCs w:val="24"/>
      </w:rPr>
      <w:tab/>
    </w:r>
  </w:p>
  <w:p w14:paraId="4510DBB9" w14:textId="77777777" w:rsidR="003A43A9" w:rsidRDefault="003A43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DAF33" w14:textId="77777777" w:rsidR="00C847EB" w:rsidRDefault="00C847EB" w:rsidP="00DA5B6C">
      <w:pPr>
        <w:spacing w:after="0" w:line="240" w:lineRule="auto"/>
      </w:pPr>
      <w:r>
        <w:separator/>
      </w:r>
    </w:p>
  </w:footnote>
  <w:footnote w:type="continuationSeparator" w:id="0">
    <w:p w14:paraId="408A2340" w14:textId="77777777" w:rsidR="00C847EB" w:rsidRDefault="00C847EB" w:rsidP="00DA5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51CBA" w14:textId="64871555" w:rsidR="003A43A9" w:rsidRDefault="003A43A9" w:rsidP="0046350B">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86E8" w14:textId="77777777" w:rsidR="003A43A9" w:rsidRDefault="003A43A9" w:rsidP="003A43A9">
    <w:pPr>
      <w:pStyle w:val="Header"/>
      <w:ind w:left="-1418"/>
    </w:pPr>
    <w:r>
      <w:rPr>
        <w:noProof/>
        <w:lang w:eastAsia="en-GB"/>
      </w:rPr>
      <w:drawing>
        <wp:anchor distT="0" distB="0" distL="114300" distR="114300" simplePos="0" relativeHeight="251659264" behindDoc="1" locked="0" layoutInCell="0" allowOverlap="1" wp14:anchorId="3E5D9202" wp14:editId="61D1D090">
          <wp:simplePos x="0" y="0"/>
          <wp:positionH relativeFrom="page">
            <wp:posOffset>7715250</wp:posOffset>
          </wp:positionH>
          <wp:positionV relativeFrom="page">
            <wp:posOffset>0</wp:posOffset>
          </wp:positionV>
          <wp:extent cx="7453630" cy="1628775"/>
          <wp:effectExtent l="0" t="0" r="0" b="952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7453630" cy="16287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A0A0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2E31FEF"/>
    <w:multiLevelType w:val="hybridMultilevel"/>
    <w:tmpl w:val="AD320C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516093D"/>
    <w:multiLevelType w:val="hybridMultilevel"/>
    <w:tmpl w:val="730CF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92E6B95"/>
    <w:multiLevelType w:val="hybridMultilevel"/>
    <w:tmpl w:val="1C2036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AA34DA7"/>
    <w:multiLevelType w:val="hybridMultilevel"/>
    <w:tmpl w:val="77BA8C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C7338C1"/>
    <w:multiLevelType w:val="hybridMultilevel"/>
    <w:tmpl w:val="7D54A30C"/>
    <w:lvl w:ilvl="0" w:tplc="76481FB6">
      <w:start w:val="1"/>
      <w:numFmt w:val="decimal"/>
      <w:pStyle w:val="FLSNumbers"/>
      <w:lvlText w:val="%1."/>
      <w:lvlJc w:val="left"/>
      <w:pPr>
        <w:ind w:left="720" w:hanging="360"/>
      </w:pPr>
      <w:rPr>
        <w:rFonts w:hint="default"/>
        <w:color w:val="48A23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B42C90"/>
    <w:multiLevelType w:val="hybridMultilevel"/>
    <w:tmpl w:val="85A6B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86F7CF0"/>
    <w:multiLevelType w:val="hybridMultilevel"/>
    <w:tmpl w:val="EB20CD7E"/>
    <w:lvl w:ilvl="0" w:tplc="04A0ED4A">
      <w:start w:val="1"/>
      <w:numFmt w:val="bullet"/>
      <w:pStyle w:val="FLSBullets"/>
      <w:lvlText w:val=""/>
      <w:lvlJc w:val="left"/>
      <w:pPr>
        <w:ind w:left="720" w:hanging="360"/>
      </w:pPr>
      <w:rPr>
        <w:rFonts w:ascii="Symbol" w:hAnsi="Symbol" w:hint="default"/>
        <w:color w:val="48A23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7155314">
    <w:abstractNumId w:val="5"/>
  </w:num>
  <w:num w:numId="2" w16cid:durableId="1636444933">
    <w:abstractNumId w:val="7"/>
  </w:num>
  <w:num w:numId="3" w16cid:durableId="301076912">
    <w:abstractNumId w:val="0"/>
  </w:num>
  <w:num w:numId="4" w16cid:durableId="1716154403">
    <w:abstractNumId w:val="4"/>
  </w:num>
  <w:num w:numId="5" w16cid:durableId="1067341787">
    <w:abstractNumId w:val="6"/>
  </w:num>
  <w:num w:numId="6" w16cid:durableId="1040545271">
    <w:abstractNumId w:val="1"/>
  </w:num>
  <w:num w:numId="7" w16cid:durableId="1434014119">
    <w:abstractNumId w:val="2"/>
  </w:num>
  <w:num w:numId="8" w16cid:durableId="11212642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proofState w:spelling="clean"/>
  <w:stylePaneSortMethod w:val="0000"/>
  <w:defaultTabStop w:val="720"/>
  <w:characterSpacingControl w:val="doNotCompress"/>
  <w:hdrShapeDefaults>
    <o:shapedefaults v:ext="edit" spidmax="38913">
      <o:colormru v:ext="edit" colors="#ffc"/>
      <o:colormenu v:ext="edit" fillcolor="#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7EB"/>
    <w:rsid w:val="00033B0E"/>
    <w:rsid w:val="00094BE1"/>
    <w:rsid w:val="000B7572"/>
    <w:rsid w:val="000C4F79"/>
    <w:rsid w:val="000E3277"/>
    <w:rsid w:val="00103F1F"/>
    <w:rsid w:val="00112552"/>
    <w:rsid w:val="00152181"/>
    <w:rsid w:val="00153A7E"/>
    <w:rsid w:val="00164C95"/>
    <w:rsid w:val="001D0EF0"/>
    <w:rsid w:val="001F2DCE"/>
    <w:rsid w:val="002110A2"/>
    <w:rsid w:val="00217B02"/>
    <w:rsid w:val="002406AF"/>
    <w:rsid w:val="0025198E"/>
    <w:rsid w:val="002611D6"/>
    <w:rsid w:val="002839B5"/>
    <w:rsid w:val="0029498A"/>
    <w:rsid w:val="002D747D"/>
    <w:rsid w:val="002F0A51"/>
    <w:rsid w:val="002F18C2"/>
    <w:rsid w:val="00305586"/>
    <w:rsid w:val="00314F0E"/>
    <w:rsid w:val="00321258"/>
    <w:rsid w:val="00330FD7"/>
    <w:rsid w:val="00346398"/>
    <w:rsid w:val="003762F8"/>
    <w:rsid w:val="00376326"/>
    <w:rsid w:val="00381112"/>
    <w:rsid w:val="003A43A9"/>
    <w:rsid w:val="003E50B8"/>
    <w:rsid w:val="003F6FF0"/>
    <w:rsid w:val="003F7776"/>
    <w:rsid w:val="00425C7B"/>
    <w:rsid w:val="00444468"/>
    <w:rsid w:val="0046350B"/>
    <w:rsid w:val="00491FEB"/>
    <w:rsid w:val="00496DFD"/>
    <w:rsid w:val="004A2386"/>
    <w:rsid w:val="004B63A9"/>
    <w:rsid w:val="004C3FE4"/>
    <w:rsid w:val="004C74E8"/>
    <w:rsid w:val="004D616D"/>
    <w:rsid w:val="004D745F"/>
    <w:rsid w:val="005273EB"/>
    <w:rsid w:val="005571B2"/>
    <w:rsid w:val="005A4168"/>
    <w:rsid w:val="005B6278"/>
    <w:rsid w:val="005E5E93"/>
    <w:rsid w:val="0060134A"/>
    <w:rsid w:val="006168FE"/>
    <w:rsid w:val="00624DC9"/>
    <w:rsid w:val="00657826"/>
    <w:rsid w:val="00682EE6"/>
    <w:rsid w:val="00702970"/>
    <w:rsid w:val="0071003A"/>
    <w:rsid w:val="0076566C"/>
    <w:rsid w:val="00771571"/>
    <w:rsid w:val="0078651A"/>
    <w:rsid w:val="00797A28"/>
    <w:rsid w:val="007A4EC0"/>
    <w:rsid w:val="007B0802"/>
    <w:rsid w:val="007E5266"/>
    <w:rsid w:val="007F333E"/>
    <w:rsid w:val="00832638"/>
    <w:rsid w:val="008661B6"/>
    <w:rsid w:val="008A1750"/>
    <w:rsid w:val="008C3354"/>
    <w:rsid w:val="008F79CC"/>
    <w:rsid w:val="009342F2"/>
    <w:rsid w:val="00936447"/>
    <w:rsid w:val="00944098"/>
    <w:rsid w:val="00993111"/>
    <w:rsid w:val="009A52E0"/>
    <w:rsid w:val="009B49BC"/>
    <w:rsid w:val="009E3BDD"/>
    <w:rsid w:val="00A13597"/>
    <w:rsid w:val="00A24ED6"/>
    <w:rsid w:val="00A8455D"/>
    <w:rsid w:val="00AA25A1"/>
    <w:rsid w:val="00AD22C2"/>
    <w:rsid w:val="00AF55DF"/>
    <w:rsid w:val="00AF610A"/>
    <w:rsid w:val="00B02ED0"/>
    <w:rsid w:val="00B23C60"/>
    <w:rsid w:val="00B82794"/>
    <w:rsid w:val="00B84C8F"/>
    <w:rsid w:val="00B97D6B"/>
    <w:rsid w:val="00BA0404"/>
    <w:rsid w:val="00BB47F4"/>
    <w:rsid w:val="00BC135F"/>
    <w:rsid w:val="00BD553B"/>
    <w:rsid w:val="00BD614C"/>
    <w:rsid w:val="00C340CE"/>
    <w:rsid w:val="00C444EF"/>
    <w:rsid w:val="00C51057"/>
    <w:rsid w:val="00C847EB"/>
    <w:rsid w:val="00C958BB"/>
    <w:rsid w:val="00CA3A84"/>
    <w:rsid w:val="00CB47DF"/>
    <w:rsid w:val="00CB6FE2"/>
    <w:rsid w:val="00CE0ACA"/>
    <w:rsid w:val="00D026EF"/>
    <w:rsid w:val="00D04FD5"/>
    <w:rsid w:val="00D33D08"/>
    <w:rsid w:val="00D4491B"/>
    <w:rsid w:val="00D469E2"/>
    <w:rsid w:val="00D915B2"/>
    <w:rsid w:val="00DA5B6C"/>
    <w:rsid w:val="00DB0EAD"/>
    <w:rsid w:val="00DE2814"/>
    <w:rsid w:val="00DE5F96"/>
    <w:rsid w:val="00E337A6"/>
    <w:rsid w:val="00E65F8E"/>
    <w:rsid w:val="00E82BB7"/>
    <w:rsid w:val="00EC0372"/>
    <w:rsid w:val="00EF2750"/>
    <w:rsid w:val="00EF7528"/>
    <w:rsid w:val="00F05BB1"/>
    <w:rsid w:val="00F12569"/>
    <w:rsid w:val="00F405ED"/>
    <w:rsid w:val="00F56B72"/>
    <w:rsid w:val="00F60C98"/>
    <w:rsid w:val="00FC15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colormru v:ext="edit" colors="#ffc"/>
      <o:colormenu v:ext="edit" fillcolor="#ffc"/>
    </o:shapedefaults>
    <o:shapelayout v:ext="edit">
      <o:idmap v:ext="edit" data="1"/>
    </o:shapelayout>
  </w:shapeDefaults>
  <w:decimalSymbol w:val="."/>
  <w:listSeparator w:val=","/>
  <w14:docId w14:val="54BADF48"/>
  <w15:docId w15:val="{E86BBC47-7C9A-41F0-AE88-B3E552EAE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2F2"/>
    <w:rPr>
      <w:lang w:val="en-GB"/>
    </w:rPr>
  </w:style>
  <w:style w:type="paragraph" w:styleId="Heading1">
    <w:name w:val="heading 1"/>
    <w:basedOn w:val="Normal"/>
    <w:next w:val="Normal"/>
    <w:link w:val="Heading1Char"/>
    <w:uiPriority w:val="9"/>
    <w:rsid w:val="003E50B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unhideWhenUsed/>
    <w:rsid w:val="003F7776"/>
    <w:pPr>
      <w:keepNext/>
      <w:spacing w:before="180" w:after="120" w:line="400" w:lineRule="exact"/>
      <w:outlineLvl w:val="1"/>
    </w:pPr>
    <w:rPr>
      <w:rFonts w:eastAsia="Times New Roman"/>
      <w:b/>
      <w:sz w:val="30"/>
      <w:lang w:val="en-GB"/>
    </w:rPr>
  </w:style>
  <w:style w:type="paragraph" w:styleId="Heading3">
    <w:name w:val="heading 3"/>
    <w:next w:val="Normal"/>
    <w:link w:val="Heading3Char"/>
    <w:unhideWhenUsed/>
    <w:qFormat/>
    <w:rsid w:val="003F7776"/>
    <w:pPr>
      <w:spacing w:before="180" w:after="120" w:line="300" w:lineRule="exact"/>
      <w:outlineLvl w:val="2"/>
    </w:pPr>
    <w:rPr>
      <w:rFonts w:eastAsia="Times New Roman"/>
      <w:b/>
      <w:sz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F7776"/>
    <w:rPr>
      <w:rFonts w:eastAsia="Times New Roman"/>
      <w:b/>
      <w:sz w:val="30"/>
      <w:lang w:val="en-GB"/>
    </w:rPr>
  </w:style>
  <w:style w:type="paragraph" w:customStyle="1" w:styleId="FLSDocumenttitle">
    <w:name w:val="FLS Document title"/>
    <w:basedOn w:val="Normal"/>
    <w:qFormat/>
    <w:rsid w:val="002F18C2"/>
    <w:pPr>
      <w:spacing w:after="20" w:line="240" w:lineRule="auto"/>
    </w:pPr>
    <w:rPr>
      <w:b/>
      <w:color w:val="FFFFFF" w:themeColor="background1"/>
      <w:sz w:val="48"/>
      <w:szCs w:val="48"/>
    </w:rPr>
  </w:style>
  <w:style w:type="character" w:customStyle="1" w:styleId="Heading3Char">
    <w:name w:val="Heading 3 Char"/>
    <w:basedOn w:val="DefaultParagraphFont"/>
    <w:link w:val="Heading3"/>
    <w:rsid w:val="003F7776"/>
    <w:rPr>
      <w:rFonts w:eastAsia="Times New Roman"/>
      <w:b/>
      <w:sz w:val="26"/>
      <w:lang w:val="en-GB"/>
    </w:rPr>
  </w:style>
  <w:style w:type="paragraph" w:customStyle="1" w:styleId="FLSDocumentsubtitle">
    <w:name w:val="FLS Document subtitle"/>
    <w:basedOn w:val="Normal"/>
    <w:qFormat/>
    <w:rsid w:val="002F18C2"/>
    <w:pPr>
      <w:spacing w:after="20" w:line="240" w:lineRule="auto"/>
    </w:pPr>
    <w:rPr>
      <w:color w:val="FFFFFF" w:themeColor="background1"/>
      <w:sz w:val="36"/>
      <w:szCs w:val="36"/>
    </w:rPr>
  </w:style>
  <w:style w:type="paragraph" w:styleId="Header">
    <w:name w:val="header"/>
    <w:basedOn w:val="Normal"/>
    <w:link w:val="HeaderChar"/>
    <w:uiPriority w:val="99"/>
    <w:unhideWhenUsed/>
    <w:rsid w:val="00DA5B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B6C"/>
  </w:style>
  <w:style w:type="paragraph" w:styleId="Footer">
    <w:name w:val="footer"/>
    <w:basedOn w:val="Normal"/>
    <w:link w:val="FooterChar"/>
    <w:uiPriority w:val="99"/>
    <w:unhideWhenUsed/>
    <w:rsid w:val="00DA5B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B6C"/>
  </w:style>
  <w:style w:type="paragraph" w:styleId="BalloonText">
    <w:name w:val="Balloon Text"/>
    <w:basedOn w:val="Normal"/>
    <w:link w:val="BalloonTextChar"/>
    <w:uiPriority w:val="99"/>
    <w:semiHidden/>
    <w:unhideWhenUsed/>
    <w:rsid w:val="00DA5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B6C"/>
    <w:rPr>
      <w:rFonts w:ascii="Tahoma" w:hAnsi="Tahoma" w:cs="Tahoma"/>
      <w:sz w:val="16"/>
      <w:szCs w:val="16"/>
    </w:rPr>
  </w:style>
  <w:style w:type="paragraph" w:customStyle="1" w:styleId="FLSCoverTitle1">
    <w:name w:val="FLS CoverTitle 1"/>
    <w:qFormat/>
    <w:rsid w:val="009B49BC"/>
    <w:rPr>
      <w:b/>
      <w:color w:val="FFFFFF" w:themeColor="background1"/>
      <w:sz w:val="120"/>
      <w:szCs w:val="120"/>
    </w:rPr>
  </w:style>
  <w:style w:type="paragraph" w:customStyle="1" w:styleId="FLSCoverTitle2">
    <w:name w:val="FLS CoverTitle2"/>
    <w:qFormat/>
    <w:rsid w:val="009B49BC"/>
    <w:rPr>
      <w:b/>
      <w:color w:val="FFFFFF" w:themeColor="background1"/>
      <w:sz w:val="96"/>
      <w:szCs w:val="96"/>
    </w:rPr>
  </w:style>
  <w:style w:type="paragraph" w:customStyle="1" w:styleId="FLSCoverTitle3">
    <w:name w:val="FLS CoverTitle3"/>
    <w:qFormat/>
    <w:rsid w:val="009B49BC"/>
    <w:rPr>
      <w:b/>
      <w:color w:val="FFFFFF" w:themeColor="background1"/>
      <w:sz w:val="72"/>
      <w:szCs w:val="72"/>
    </w:rPr>
  </w:style>
  <w:style w:type="paragraph" w:customStyle="1" w:styleId="FLSCoverBody">
    <w:name w:val="FLS CoverBody"/>
    <w:qFormat/>
    <w:rsid w:val="009B49BC"/>
    <w:rPr>
      <w:b/>
      <w:color w:val="FFFFFF" w:themeColor="background1"/>
      <w:sz w:val="36"/>
      <w:szCs w:val="36"/>
    </w:rPr>
  </w:style>
  <w:style w:type="paragraph" w:customStyle="1" w:styleId="FLSHeading2Bold">
    <w:name w:val="FLS Heading 2 Bold"/>
    <w:qFormat/>
    <w:rsid w:val="002F18C2"/>
    <w:pPr>
      <w:spacing w:after="40" w:line="240" w:lineRule="auto"/>
    </w:pPr>
    <w:rPr>
      <w:b/>
      <w:color w:val="48A23F"/>
      <w:sz w:val="44"/>
    </w:rPr>
  </w:style>
  <w:style w:type="paragraph" w:customStyle="1" w:styleId="FLSHeading2">
    <w:name w:val="FLS Heading 2"/>
    <w:qFormat/>
    <w:rsid w:val="002F18C2"/>
    <w:pPr>
      <w:spacing w:after="40" w:line="240" w:lineRule="auto"/>
    </w:pPr>
    <w:rPr>
      <w:color w:val="48A23F"/>
      <w:sz w:val="44"/>
    </w:rPr>
  </w:style>
  <w:style w:type="paragraph" w:customStyle="1" w:styleId="FLSHeading3Bold">
    <w:name w:val="FLS Heading 3 Bold"/>
    <w:qFormat/>
    <w:rsid w:val="002F18C2"/>
    <w:pPr>
      <w:spacing w:after="40" w:line="240" w:lineRule="auto"/>
    </w:pPr>
    <w:rPr>
      <w:b/>
      <w:bCs/>
      <w:color w:val="48A23F"/>
      <w:sz w:val="36"/>
    </w:rPr>
  </w:style>
  <w:style w:type="paragraph" w:customStyle="1" w:styleId="FLSHeading3">
    <w:name w:val="FLS Heading 3"/>
    <w:qFormat/>
    <w:rsid w:val="002F18C2"/>
    <w:pPr>
      <w:spacing w:after="40" w:line="240" w:lineRule="auto"/>
    </w:pPr>
    <w:rPr>
      <w:bCs/>
      <w:color w:val="48A23F"/>
      <w:sz w:val="36"/>
    </w:rPr>
  </w:style>
  <w:style w:type="paragraph" w:customStyle="1" w:styleId="FLSHeading4Bold">
    <w:name w:val="FLS Heading 4 Bold"/>
    <w:qFormat/>
    <w:rsid w:val="002F18C2"/>
    <w:pPr>
      <w:spacing w:after="40" w:line="240" w:lineRule="auto"/>
    </w:pPr>
    <w:rPr>
      <w:b/>
      <w:bCs/>
      <w:color w:val="48A23F"/>
      <w:sz w:val="28"/>
    </w:rPr>
  </w:style>
  <w:style w:type="paragraph" w:customStyle="1" w:styleId="FLSBody">
    <w:name w:val="FLS_Body"/>
    <w:qFormat/>
    <w:rsid w:val="004A2386"/>
    <w:pPr>
      <w:contextualSpacing/>
    </w:pPr>
    <w:rPr>
      <w:sz w:val="24"/>
    </w:rPr>
  </w:style>
  <w:style w:type="paragraph" w:customStyle="1" w:styleId="FLSHeading1Bold">
    <w:name w:val="FLS Heading 1 Bold"/>
    <w:qFormat/>
    <w:rsid w:val="002F18C2"/>
    <w:pPr>
      <w:spacing w:after="40" w:line="240" w:lineRule="auto"/>
    </w:pPr>
    <w:rPr>
      <w:rFonts w:ascii="Calibri" w:hAnsi="Calibri"/>
      <w:b/>
      <w:color w:val="48A23F"/>
      <w:sz w:val="64"/>
      <w:szCs w:val="24"/>
      <w:lang w:val="en-GB"/>
    </w:rPr>
  </w:style>
  <w:style w:type="paragraph" w:customStyle="1" w:styleId="FLSHeading1">
    <w:name w:val="FLS Heading 1"/>
    <w:qFormat/>
    <w:rsid w:val="002F18C2"/>
    <w:pPr>
      <w:autoSpaceDE w:val="0"/>
      <w:autoSpaceDN w:val="0"/>
      <w:adjustRightInd w:val="0"/>
      <w:spacing w:after="40" w:line="240" w:lineRule="auto"/>
    </w:pPr>
    <w:rPr>
      <w:rFonts w:ascii="Calibri" w:hAnsi="Calibri" w:cs="Calibri"/>
      <w:color w:val="40A74D"/>
      <w:sz w:val="64"/>
      <w:szCs w:val="72"/>
    </w:rPr>
  </w:style>
  <w:style w:type="paragraph" w:customStyle="1" w:styleId="FLSHeading4">
    <w:name w:val="FLS Heading 4"/>
    <w:qFormat/>
    <w:rsid w:val="002F18C2"/>
    <w:pPr>
      <w:spacing w:after="40" w:line="240" w:lineRule="auto"/>
    </w:pPr>
    <w:rPr>
      <w:bCs/>
      <w:color w:val="48A23F"/>
      <w:sz w:val="28"/>
    </w:rPr>
  </w:style>
  <w:style w:type="paragraph" w:customStyle="1" w:styleId="FLSBullets">
    <w:name w:val="FLS Bullets"/>
    <w:basedOn w:val="Normal"/>
    <w:qFormat/>
    <w:rsid w:val="009A52E0"/>
    <w:pPr>
      <w:numPr>
        <w:numId w:val="2"/>
      </w:numPr>
      <w:autoSpaceDE w:val="0"/>
      <w:autoSpaceDN w:val="0"/>
      <w:adjustRightInd w:val="0"/>
      <w:ind w:left="714" w:hanging="357"/>
      <w:contextualSpacing/>
    </w:pPr>
    <w:rPr>
      <w:rFonts w:ascii="Calibri" w:hAnsi="Calibri" w:cs="Calibri"/>
      <w:color w:val="221E1F"/>
      <w:sz w:val="24"/>
      <w:szCs w:val="23"/>
    </w:rPr>
  </w:style>
  <w:style w:type="paragraph" w:customStyle="1" w:styleId="FLSNumbers">
    <w:name w:val="FLS Numbers"/>
    <w:basedOn w:val="Normal"/>
    <w:qFormat/>
    <w:rsid w:val="009A52E0"/>
    <w:pPr>
      <w:numPr>
        <w:numId w:val="1"/>
      </w:numPr>
      <w:autoSpaceDE w:val="0"/>
      <w:autoSpaceDN w:val="0"/>
      <w:adjustRightInd w:val="0"/>
      <w:ind w:left="714" w:hanging="357"/>
      <w:contextualSpacing/>
    </w:pPr>
    <w:rPr>
      <w:rFonts w:ascii="Calibri" w:hAnsi="Calibri" w:cs="Calibri"/>
      <w:color w:val="221E1F"/>
      <w:sz w:val="24"/>
      <w:szCs w:val="23"/>
    </w:rPr>
  </w:style>
  <w:style w:type="table" w:styleId="TableGrid">
    <w:name w:val="Table Grid"/>
    <w:basedOn w:val="TableNormal"/>
    <w:uiPriority w:val="59"/>
    <w:rsid w:val="007B0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E50B8"/>
    <w:rPr>
      <w:rFonts w:asciiTheme="majorHAnsi" w:eastAsiaTheme="majorEastAsia" w:hAnsiTheme="majorHAnsi" w:cstheme="majorBidi"/>
      <w:color w:val="365F91" w:themeColor="accent1" w:themeShade="BF"/>
      <w:sz w:val="32"/>
      <w:szCs w:val="32"/>
      <w:lang w:val="en-GB"/>
    </w:rPr>
  </w:style>
  <w:style w:type="table" w:styleId="GridTable1Light-Accent3">
    <w:name w:val="Grid Table 1 Light Accent 3"/>
    <w:basedOn w:val="TableNormal"/>
    <w:uiPriority w:val="46"/>
    <w:rsid w:val="00AA25A1"/>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BD61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FA0E5-BE1B-4528-B664-B350768A2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2021</Words>
  <Characters>11525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u321404</dc:creator>
  <cp:lastModifiedBy>Laura Green</cp:lastModifiedBy>
  <cp:revision>3</cp:revision>
  <cp:lastPrinted>2019-11-13T12:23:00Z</cp:lastPrinted>
  <dcterms:created xsi:type="dcterms:W3CDTF">2023-12-14T15:03:00Z</dcterms:created>
  <dcterms:modified xsi:type="dcterms:W3CDTF">2023-12-14T15:04:00Z</dcterms:modified>
</cp:coreProperties>
</file>