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69E9" w14:textId="7C11497E" w:rsidR="0068016C" w:rsidRDefault="0068016C" w:rsidP="0068016C">
      <w:pPr>
        <w:pStyle w:val="FLSCoverBody"/>
      </w:pPr>
      <w:r>
        <w:t>Key Features Map Annotations</w:t>
      </w:r>
    </w:p>
    <w:p w14:paraId="0D4344A0" w14:textId="77777777" w:rsidR="0068016C" w:rsidRDefault="0068016C" w:rsidP="0068016C">
      <w:pPr>
        <w:pStyle w:val="FLSBullets"/>
        <w:numPr>
          <w:ilvl w:val="0"/>
          <w:numId w:val="0"/>
        </w:numPr>
        <w:ind w:left="714" w:hanging="357"/>
      </w:pPr>
    </w:p>
    <w:p w14:paraId="23883511" w14:textId="6D22C84D" w:rsidR="0068016C" w:rsidRDefault="00951BBC" w:rsidP="0068016C">
      <w:pPr>
        <w:pStyle w:val="FLSBullets"/>
      </w:pPr>
      <w:r w:rsidRPr="00951BBC">
        <w:t>There are many private water supplies located in the surrounding area to be protected from forest operations.</w:t>
      </w:r>
    </w:p>
    <w:p w14:paraId="5D66BC0F" w14:textId="76B435F2" w:rsidR="00951BBC" w:rsidRDefault="00951BBC" w:rsidP="0068016C">
      <w:pPr>
        <w:pStyle w:val="FLSBullets"/>
      </w:pPr>
      <w:r w:rsidRPr="00951BBC">
        <w:t>There are two areas of Ancient Woodland within the plan area and large areas are classed as Long Established of Plantation Origin (LEPO), which will affect management decisions.</w:t>
      </w:r>
    </w:p>
    <w:p w14:paraId="145D50DB" w14:textId="37D2AA51" w:rsidR="00951BBC" w:rsidRDefault="00951BBC" w:rsidP="0068016C">
      <w:pPr>
        <w:pStyle w:val="FLSBullets"/>
      </w:pPr>
      <w:r w:rsidRPr="00951BBC">
        <w:t xml:space="preserve">Watercourses that emerge from </w:t>
      </w:r>
      <w:proofErr w:type="spellStart"/>
      <w:r w:rsidRPr="00951BBC">
        <w:t>Midmar</w:t>
      </w:r>
      <w:proofErr w:type="spellEnd"/>
      <w:r w:rsidRPr="00951BBC">
        <w:t xml:space="preserve"> eventually reach the River Don, so protecting and improving riparian areas will likely be a key consideration for the new LMP.</w:t>
      </w:r>
    </w:p>
    <w:p w14:paraId="56A5F349" w14:textId="35F62939" w:rsidR="00951BBC" w:rsidRDefault="00951BBC" w:rsidP="0068016C">
      <w:pPr>
        <w:pStyle w:val="FLSBullets"/>
      </w:pPr>
      <w:r w:rsidRPr="00951BBC">
        <w:t>There are large areas of peaty soils highlighted in our soil survey data. These will need to be assessed to understand the potential for successful peatland restoration operations.</w:t>
      </w:r>
    </w:p>
    <w:p w14:paraId="4C567F0E" w14:textId="00636893" w:rsidR="00951BBC" w:rsidRDefault="00951BBC" w:rsidP="0068016C">
      <w:pPr>
        <w:pStyle w:val="FLSBullets"/>
      </w:pPr>
      <w:proofErr w:type="spellStart"/>
      <w:r w:rsidRPr="00951BBC">
        <w:t>Midmar</w:t>
      </w:r>
      <w:proofErr w:type="spellEnd"/>
      <w:r w:rsidRPr="00951BBC">
        <w:t xml:space="preserve"> forest is prominent in the landscape when viewed from the north. The impact of forest operations on local landscape will be considered when creating the next LMP.</w:t>
      </w:r>
    </w:p>
    <w:p w14:paraId="26A7C08D" w14:textId="7719373B" w:rsidR="00951BBC" w:rsidRDefault="00951BBC" w:rsidP="0068016C">
      <w:pPr>
        <w:pStyle w:val="FLSBullets"/>
      </w:pPr>
      <w:r w:rsidRPr="00951BBC">
        <w:t xml:space="preserve">Heritage features and spread across the LMP area, the majority of which are linear features such as historic </w:t>
      </w:r>
      <w:r w:rsidRPr="00951BBC">
        <w:t>dry-stone</w:t>
      </w:r>
      <w:r w:rsidRPr="00951BBC">
        <w:t xml:space="preserve"> walls.</w:t>
      </w:r>
    </w:p>
    <w:p w14:paraId="341008A6" w14:textId="4FE4E024" w:rsidR="00951BBC" w:rsidRDefault="00951BBC" w:rsidP="0068016C">
      <w:pPr>
        <w:pStyle w:val="FLSBullets"/>
      </w:pPr>
      <w:r w:rsidRPr="00951BBC">
        <w:t>Water pipelines are located within the forest which will require protection from forest operations.</w:t>
      </w:r>
    </w:p>
    <w:p w14:paraId="7A660B8C" w14:textId="0851B70A" w:rsidR="00951BBC" w:rsidRDefault="00951BBC" w:rsidP="0068016C">
      <w:pPr>
        <w:pStyle w:val="FLSBullets"/>
      </w:pPr>
      <w:r w:rsidRPr="00951BBC">
        <w:t>Large felling operations have occurred in the past few years, the majority of which were unplanned in response to Storm Arwen damage. This may lead to a reduction in felling operations in the next plan period.</w:t>
      </w:r>
    </w:p>
    <w:p w14:paraId="72F4D87A" w14:textId="5D128CAD" w:rsidR="00951BBC" w:rsidRDefault="00951BBC" w:rsidP="0068016C">
      <w:pPr>
        <w:pStyle w:val="FLSBullets"/>
      </w:pPr>
      <w:r w:rsidRPr="00951BBC">
        <w:t>A large area in the eastern side of the forest is currently planned to be managed under Low Impact Silvicultural Systems. This area may need to be reviewed to understand whether these systems are still considered suitable.</w:t>
      </w:r>
    </w:p>
    <w:p w14:paraId="13EBF64C" w14:textId="1F0AA2F6" w:rsidR="007F6868" w:rsidRDefault="007F6868" w:rsidP="0068016C">
      <w:pPr>
        <w:pStyle w:val="FLSBullets"/>
      </w:pPr>
      <w:r w:rsidRPr="007F6868">
        <w:t>Broadleaf species currently only cover 3% of the forest area. Raising this to a minimum of 5% during the plan period will be a key target.</w:t>
      </w:r>
    </w:p>
    <w:sectPr w:rsidR="007F6868" w:rsidSect="009F0156">
      <w:headerReference w:type="default" r:id="rId8"/>
      <w:headerReference w:type="first" r:id="rId9"/>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79E0" w14:textId="77777777" w:rsidR="002E29DF" w:rsidRDefault="002E29DF" w:rsidP="00DA5B6C">
      <w:pPr>
        <w:spacing w:after="0" w:line="240" w:lineRule="auto"/>
      </w:pPr>
      <w:r>
        <w:separator/>
      </w:r>
    </w:p>
  </w:endnote>
  <w:endnote w:type="continuationSeparator" w:id="0">
    <w:p w14:paraId="7EC7B49F" w14:textId="77777777" w:rsidR="002E29DF" w:rsidRDefault="002E29DF"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0E17" w14:textId="77777777" w:rsidR="002E29DF" w:rsidRDefault="002E29DF" w:rsidP="00DA5B6C">
      <w:pPr>
        <w:spacing w:after="0" w:line="240" w:lineRule="auto"/>
      </w:pPr>
      <w:r>
        <w:separator/>
      </w:r>
    </w:p>
  </w:footnote>
  <w:footnote w:type="continuationSeparator" w:id="0">
    <w:p w14:paraId="2C03291E" w14:textId="77777777" w:rsidR="002E29DF" w:rsidRDefault="002E29DF"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8F34"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E697" w14:textId="77777777" w:rsidR="00BB26FF" w:rsidRDefault="00787B4C" w:rsidP="00787B4C">
    <w:pPr>
      <w:ind w:left="-993"/>
    </w:pPr>
    <w:r>
      <w:rPr>
        <w:noProof/>
        <w:lang w:val="en-GB" w:eastAsia="en-GB"/>
      </w:rPr>
      <w:drawing>
        <wp:inline distT="0" distB="0" distL="0" distR="0" wp14:anchorId="59B36FE1" wp14:editId="53D7EB9F">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650372">
    <w:abstractNumId w:val="0"/>
  </w:num>
  <w:num w:numId="2" w16cid:durableId="112704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DF"/>
    <w:rsid w:val="000A01E6"/>
    <w:rsid w:val="000B162C"/>
    <w:rsid w:val="000C7996"/>
    <w:rsid w:val="00103FCF"/>
    <w:rsid w:val="001120D7"/>
    <w:rsid w:val="00135506"/>
    <w:rsid w:val="00142C6B"/>
    <w:rsid w:val="001444BE"/>
    <w:rsid w:val="00154AAA"/>
    <w:rsid w:val="00155C4F"/>
    <w:rsid w:val="001A7C0F"/>
    <w:rsid w:val="001F2DCE"/>
    <w:rsid w:val="001F55EE"/>
    <w:rsid w:val="0020052E"/>
    <w:rsid w:val="00204906"/>
    <w:rsid w:val="00220626"/>
    <w:rsid w:val="002406AF"/>
    <w:rsid w:val="00250AB8"/>
    <w:rsid w:val="002E01F8"/>
    <w:rsid w:val="002E2188"/>
    <w:rsid w:val="002E29DF"/>
    <w:rsid w:val="00305586"/>
    <w:rsid w:val="00321C99"/>
    <w:rsid w:val="00381112"/>
    <w:rsid w:val="003B7DA7"/>
    <w:rsid w:val="003D5DF0"/>
    <w:rsid w:val="003F7776"/>
    <w:rsid w:val="00407F61"/>
    <w:rsid w:val="00444468"/>
    <w:rsid w:val="004A3702"/>
    <w:rsid w:val="004B7E90"/>
    <w:rsid w:val="004D616D"/>
    <w:rsid w:val="004F380D"/>
    <w:rsid w:val="004F38DE"/>
    <w:rsid w:val="004F7E65"/>
    <w:rsid w:val="005019C3"/>
    <w:rsid w:val="00505146"/>
    <w:rsid w:val="0051308F"/>
    <w:rsid w:val="00515246"/>
    <w:rsid w:val="0053563D"/>
    <w:rsid w:val="00545187"/>
    <w:rsid w:val="00572FFF"/>
    <w:rsid w:val="005866C7"/>
    <w:rsid w:val="00595E9D"/>
    <w:rsid w:val="005A0EE6"/>
    <w:rsid w:val="00630448"/>
    <w:rsid w:val="00645688"/>
    <w:rsid w:val="00664672"/>
    <w:rsid w:val="0068016C"/>
    <w:rsid w:val="00682EE6"/>
    <w:rsid w:val="006E7376"/>
    <w:rsid w:val="006F65BE"/>
    <w:rsid w:val="00723FEB"/>
    <w:rsid w:val="00746255"/>
    <w:rsid w:val="00760ADB"/>
    <w:rsid w:val="0078651A"/>
    <w:rsid w:val="00787B4C"/>
    <w:rsid w:val="00793734"/>
    <w:rsid w:val="007B0D9E"/>
    <w:rsid w:val="007E739A"/>
    <w:rsid w:val="007F6868"/>
    <w:rsid w:val="00807586"/>
    <w:rsid w:val="00826EC9"/>
    <w:rsid w:val="00851627"/>
    <w:rsid w:val="008576AA"/>
    <w:rsid w:val="008643C4"/>
    <w:rsid w:val="008654C2"/>
    <w:rsid w:val="00873E15"/>
    <w:rsid w:val="00893A17"/>
    <w:rsid w:val="00896E42"/>
    <w:rsid w:val="008B108A"/>
    <w:rsid w:val="008B1311"/>
    <w:rsid w:val="008D7EBF"/>
    <w:rsid w:val="008E14D3"/>
    <w:rsid w:val="008E4664"/>
    <w:rsid w:val="008E7D9F"/>
    <w:rsid w:val="009035BE"/>
    <w:rsid w:val="00951BBC"/>
    <w:rsid w:val="00981F01"/>
    <w:rsid w:val="00996645"/>
    <w:rsid w:val="00997ACD"/>
    <w:rsid w:val="009B49BC"/>
    <w:rsid w:val="009E4A9B"/>
    <w:rsid w:val="009F0156"/>
    <w:rsid w:val="009F2566"/>
    <w:rsid w:val="00A1467D"/>
    <w:rsid w:val="00A25CAA"/>
    <w:rsid w:val="00A51AB2"/>
    <w:rsid w:val="00A65211"/>
    <w:rsid w:val="00A734FD"/>
    <w:rsid w:val="00A754D0"/>
    <w:rsid w:val="00A8234F"/>
    <w:rsid w:val="00A93F56"/>
    <w:rsid w:val="00AA4A7E"/>
    <w:rsid w:val="00AC04DF"/>
    <w:rsid w:val="00B07461"/>
    <w:rsid w:val="00B3359E"/>
    <w:rsid w:val="00B341F7"/>
    <w:rsid w:val="00B42C07"/>
    <w:rsid w:val="00B430AC"/>
    <w:rsid w:val="00B71671"/>
    <w:rsid w:val="00BA6838"/>
    <w:rsid w:val="00BB26FF"/>
    <w:rsid w:val="00BD3F59"/>
    <w:rsid w:val="00BF5A5A"/>
    <w:rsid w:val="00BF5C66"/>
    <w:rsid w:val="00C111B8"/>
    <w:rsid w:val="00C444EF"/>
    <w:rsid w:val="00C561B0"/>
    <w:rsid w:val="00CD14BF"/>
    <w:rsid w:val="00CD4297"/>
    <w:rsid w:val="00CE5DF1"/>
    <w:rsid w:val="00CF2299"/>
    <w:rsid w:val="00D0218C"/>
    <w:rsid w:val="00D35B91"/>
    <w:rsid w:val="00D4491B"/>
    <w:rsid w:val="00D52DA1"/>
    <w:rsid w:val="00D75B94"/>
    <w:rsid w:val="00D85B73"/>
    <w:rsid w:val="00D904DD"/>
    <w:rsid w:val="00D97938"/>
    <w:rsid w:val="00DA5433"/>
    <w:rsid w:val="00DA5B6C"/>
    <w:rsid w:val="00DD1FE5"/>
    <w:rsid w:val="00DE5F96"/>
    <w:rsid w:val="00E72B73"/>
    <w:rsid w:val="00E81F81"/>
    <w:rsid w:val="00E9285E"/>
    <w:rsid w:val="00E930D6"/>
    <w:rsid w:val="00E974F6"/>
    <w:rsid w:val="00EA1451"/>
    <w:rsid w:val="00EC6A95"/>
    <w:rsid w:val="00ED1E46"/>
    <w:rsid w:val="00EF23A0"/>
    <w:rsid w:val="00F07566"/>
    <w:rsid w:val="00F234C1"/>
    <w:rsid w:val="00F50418"/>
    <w:rsid w:val="00F56B72"/>
    <w:rsid w:val="00F81FD6"/>
    <w:rsid w:val="00F86F85"/>
    <w:rsid w:val="00F917EF"/>
    <w:rsid w:val="00FB3E54"/>
    <w:rsid w:val="00FB5171"/>
    <w:rsid w:val="00FE7A28"/>
    <w:rsid w:val="00FF26DD"/>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E4192F8"/>
  <w14:defaultImageDpi w14:val="0"/>
  <w15:docId w15:val="{CBD73FCC-60FB-4ED5-9F21-52F81742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F07566"/>
    <w:pPr>
      <w:spacing w:after="0" w:line="240" w:lineRule="auto"/>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FB3E54"/>
    <w:pPr>
      <w:spacing w:line="480" w:lineRule="exact"/>
      <w:contextualSpacing/>
      <w:jc w:val="right"/>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paragraph" w:styleId="Caption">
    <w:name w:val="caption"/>
    <w:basedOn w:val="Normal"/>
    <w:next w:val="Normal"/>
    <w:uiPriority w:val="35"/>
    <w:unhideWhenUsed/>
    <w:qFormat/>
    <w:rsid w:val="00FB3E54"/>
    <w:pPr>
      <w:spacing w:line="240" w:lineRule="auto"/>
    </w:pPr>
    <w:rPr>
      <w:iCs/>
      <w:color w:val="00B050"/>
      <w:sz w:val="24"/>
      <w:szCs w:val="18"/>
    </w:rPr>
  </w:style>
  <w:style w:type="character" w:styleId="UnresolvedMention">
    <w:name w:val="Unresolved Mention"/>
    <w:basedOn w:val="DefaultParagraphFont"/>
    <w:uiPriority w:val="99"/>
    <w:semiHidden/>
    <w:unhideWhenUsed/>
    <w:rsid w:val="005019C3"/>
    <w:rPr>
      <w:color w:val="605E5C"/>
      <w:shd w:val="clear" w:color="auto" w:fill="E1DFDD"/>
    </w:rPr>
  </w:style>
  <w:style w:type="paragraph" w:styleId="Revision">
    <w:name w:val="Revision"/>
    <w:hidden/>
    <w:uiPriority w:val="99"/>
    <w:semiHidden/>
    <w:rsid w:val="000A01E6"/>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2200\Downloads\fls-A4-portrait-word-template-nocover%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C2AC-44FD-4E5A-AB6B-E2A5D1C8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(5)</Template>
  <TotalTime>27</TotalTime>
  <Pages>1</Pages>
  <Words>264</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u322200</dc:creator>
  <cp:keywords/>
  <dc:description/>
  <cp:lastModifiedBy>Euan Stewart</cp:lastModifiedBy>
  <cp:revision>4</cp:revision>
  <cp:lastPrinted>2022-11-04T12:10:00Z</cp:lastPrinted>
  <dcterms:created xsi:type="dcterms:W3CDTF">2025-05-22T10:03:00Z</dcterms:created>
  <dcterms:modified xsi:type="dcterms:W3CDTF">2025-05-22T14:21:00Z</dcterms:modified>
</cp:coreProperties>
</file>